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F4" w:rsidRPr="001C51AB" w:rsidRDefault="001C51AB" w:rsidP="00431C29">
      <w:pPr>
        <w:spacing w:after="0"/>
        <w:jc w:val="center"/>
        <w:rPr>
          <w:b/>
        </w:rPr>
      </w:pPr>
      <w:proofErr w:type="spellStart"/>
      <w:r w:rsidRPr="001C51AB">
        <w:rPr>
          <w:b/>
        </w:rPr>
        <w:t>Comit</w:t>
      </w:r>
      <w:r w:rsidRPr="001C51AB">
        <w:rPr>
          <w:rFonts w:cs="Arial"/>
          <w:b/>
        </w:rPr>
        <w:t>é</w:t>
      </w:r>
      <w:proofErr w:type="spellEnd"/>
      <w:r w:rsidRPr="001C51AB">
        <w:rPr>
          <w:b/>
        </w:rPr>
        <w:t xml:space="preserve"> </w:t>
      </w:r>
      <w:proofErr w:type="spellStart"/>
      <w:r w:rsidRPr="001C51AB">
        <w:rPr>
          <w:b/>
        </w:rPr>
        <w:t>Consultivo</w:t>
      </w:r>
      <w:proofErr w:type="spellEnd"/>
      <w:r w:rsidRPr="001C51AB">
        <w:rPr>
          <w:b/>
        </w:rPr>
        <w:t xml:space="preserve"> de </w:t>
      </w:r>
      <w:proofErr w:type="spellStart"/>
      <w:r w:rsidRPr="001C51AB">
        <w:rPr>
          <w:b/>
        </w:rPr>
        <w:t>Aprendices</w:t>
      </w:r>
      <w:proofErr w:type="spellEnd"/>
      <w:r w:rsidRPr="001C51AB">
        <w:rPr>
          <w:b/>
        </w:rPr>
        <w:t xml:space="preserve"> de </w:t>
      </w:r>
      <w:proofErr w:type="spellStart"/>
      <w:r w:rsidRPr="001C51AB">
        <w:rPr>
          <w:b/>
        </w:rPr>
        <w:t>Ingl</w:t>
      </w:r>
      <w:r w:rsidRPr="001C51AB">
        <w:rPr>
          <w:rFonts w:cs="Arial"/>
          <w:b/>
        </w:rPr>
        <w:t>é</w:t>
      </w:r>
      <w:r w:rsidRPr="001C51AB">
        <w:rPr>
          <w:b/>
        </w:rPr>
        <w:t>s</w:t>
      </w:r>
      <w:proofErr w:type="spellEnd"/>
    </w:p>
    <w:p w:rsidR="005971C2" w:rsidRPr="001C51AB" w:rsidRDefault="001C51AB" w:rsidP="00431C29">
      <w:pPr>
        <w:spacing w:after="0"/>
        <w:jc w:val="center"/>
        <w:rPr>
          <w:b/>
        </w:rPr>
      </w:pPr>
      <w:proofErr w:type="spellStart"/>
      <w:r>
        <w:rPr>
          <w:b/>
        </w:rPr>
        <w:t>Minutas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Reuni</w:t>
      </w:r>
      <w:r>
        <w:rPr>
          <w:rFonts w:ascii="Candara" w:hAnsi="Candara"/>
          <w:b/>
        </w:rPr>
        <w:t>ó</w:t>
      </w:r>
      <w:r>
        <w:rPr>
          <w:b/>
        </w:rPr>
        <w:t>n</w:t>
      </w:r>
      <w:proofErr w:type="spellEnd"/>
      <w:r>
        <w:rPr>
          <w:b/>
        </w:rPr>
        <w:t xml:space="preserve"> del 26 de </w:t>
      </w:r>
      <w:proofErr w:type="spellStart"/>
      <w:r>
        <w:rPr>
          <w:b/>
        </w:rPr>
        <w:t>Septiembre</w:t>
      </w:r>
      <w:proofErr w:type="spellEnd"/>
      <w:r>
        <w:rPr>
          <w:b/>
        </w:rPr>
        <w:t xml:space="preserve"> de 2014 </w:t>
      </w:r>
    </w:p>
    <w:p w:rsidR="005971C2" w:rsidRPr="001C51AB" w:rsidRDefault="001C51AB" w:rsidP="00431C29">
      <w:pPr>
        <w:spacing w:after="0"/>
        <w:jc w:val="center"/>
        <w:rPr>
          <w:b/>
        </w:rPr>
      </w:pPr>
      <w:r>
        <w:rPr>
          <w:b/>
        </w:rPr>
        <w:t xml:space="preserve">Centro de </w:t>
      </w:r>
      <w:proofErr w:type="spellStart"/>
      <w:r>
        <w:rPr>
          <w:b/>
        </w:rPr>
        <w:t>Recursos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Educativos</w:t>
      </w:r>
      <w:proofErr w:type="spellEnd"/>
    </w:p>
    <w:p w:rsidR="005971C2" w:rsidRDefault="005971C2" w:rsidP="00431C29">
      <w:pPr>
        <w:spacing w:after="0"/>
        <w:jc w:val="center"/>
        <w:rPr>
          <w:b/>
        </w:rPr>
      </w:pPr>
      <w:r w:rsidRPr="001C51AB">
        <w:rPr>
          <w:b/>
        </w:rPr>
        <w:t>9:00 a.m. - 10:30 a.m.</w:t>
      </w:r>
    </w:p>
    <w:p w:rsidR="00431C29" w:rsidRPr="001C51AB" w:rsidRDefault="00431C29" w:rsidP="00431C29">
      <w:pPr>
        <w:spacing w:after="0"/>
        <w:jc w:val="center"/>
        <w:rPr>
          <w:b/>
        </w:rPr>
      </w:pPr>
    </w:p>
    <w:p w:rsidR="005971C2" w:rsidRPr="00634170" w:rsidRDefault="001C51AB" w:rsidP="005971C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Bienvenida</w:t>
      </w:r>
      <w:proofErr w:type="spellEnd"/>
      <w:r w:rsidRPr="00634170">
        <w:rPr>
          <w:b/>
          <w:sz w:val="20"/>
          <w:szCs w:val="20"/>
        </w:rPr>
        <w:t xml:space="preserve">  a un </w:t>
      </w:r>
      <w:proofErr w:type="spellStart"/>
      <w:r w:rsidRPr="00634170">
        <w:rPr>
          <w:b/>
          <w:sz w:val="20"/>
          <w:szCs w:val="20"/>
        </w:rPr>
        <w:t>Compartir</w:t>
      </w:r>
      <w:proofErr w:type="spellEnd"/>
      <w:r w:rsidRPr="00634170">
        <w:rPr>
          <w:b/>
          <w:sz w:val="20"/>
          <w:szCs w:val="20"/>
        </w:rPr>
        <w:t xml:space="preserve"> de </w:t>
      </w:r>
      <w:proofErr w:type="spellStart"/>
      <w:r w:rsidRPr="00634170">
        <w:rPr>
          <w:b/>
          <w:sz w:val="20"/>
          <w:szCs w:val="20"/>
        </w:rPr>
        <w:t>Desayuno</w:t>
      </w:r>
      <w:proofErr w:type="spellEnd"/>
      <w:r w:rsidRPr="00634170">
        <w:rPr>
          <w:b/>
          <w:sz w:val="20"/>
          <w:szCs w:val="20"/>
        </w:rPr>
        <w:t xml:space="preserve"> e </w:t>
      </w:r>
      <w:proofErr w:type="spellStart"/>
      <w:r w:rsidRPr="00634170">
        <w:rPr>
          <w:b/>
          <w:sz w:val="20"/>
          <w:szCs w:val="20"/>
        </w:rPr>
        <w:t>Introducciones</w:t>
      </w:r>
      <w:proofErr w:type="spellEnd"/>
    </w:p>
    <w:p w:rsidR="00DC63F8" w:rsidRPr="00634170" w:rsidRDefault="00DC63F8" w:rsidP="00E74AFD">
      <w:pPr>
        <w:pStyle w:val="ListParagraph"/>
        <w:rPr>
          <w:sz w:val="20"/>
          <w:szCs w:val="20"/>
        </w:rPr>
      </w:pPr>
      <w:r w:rsidRPr="00634170">
        <w:rPr>
          <w:rStyle w:val="hps"/>
          <w:sz w:val="20"/>
          <w:szCs w:val="20"/>
          <w:lang w:val="es-ES"/>
        </w:rPr>
        <w:t>Bonner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Montler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llamó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la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reunión a las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9:16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 xml:space="preserve">de la mañana.  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Los asistentes del DELAC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disfrutaron de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un compartir de desayuno</w:t>
      </w:r>
      <w:r w:rsidRPr="00634170">
        <w:rPr>
          <w:sz w:val="20"/>
          <w:szCs w:val="20"/>
          <w:lang w:val="es-ES"/>
        </w:rPr>
        <w:t xml:space="preserve">.   </w:t>
      </w:r>
      <w:r w:rsidRPr="00634170">
        <w:rPr>
          <w:rStyle w:val="hps"/>
          <w:sz w:val="20"/>
          <w:szCs w:val="20"/>
          <w:lang w:val="es-ES"/>
        </w:rPr>
        <w:t>Las introducciones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se hicieron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alrededor del salón de la reunión.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Bonner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Montler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explicó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la función</w:t>
      </w:r>
      <w:r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del comité</w:t>
      </w:r>
      <w:r w:rsidRPr="00634170">
        <w:rPr>
          <w:sz w:val="20"/>
          <w:szCs w:val="20"/>
          <w:lang w:val="es-ES"/>
        </w:rPr>
        <w:t xml:space="preserve"> de </w:t>
      </w:r>
      <w:r w:rsidRPr="00634170">
        <w:rPr>
          <w:rStyle w:val="hps"/>
          <w:sz w:val="20"/>
          <w:szCs w:val="20"/>
          <w:lang w:val="es-ES"/>
        </w:rPr>
        <w:t>DELAC.</w:t>
      </w:r>
    </w:p>
    <w:p w:rsidR="005971C2" w:rsidRPr="00634170" w:rsidRDefault="005971C2" w:rsidP="005971C2">
      <w:pPr>
        <w:pStyle w:val="ListParagraph"/>
        <w:rPr>
          <w:sz w:val="20"/>
          <w:szCs w:val="20"/>
        </w:rPr>
      </w:pPr>
    </w:p>
    <w:p w:rsidR="005971C2" w:rsidRPr="00634170" w:rsidRDefault="00DC63F8" w:rsidP="005971C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Lectura</w:t>
      </w:r>
      <w:proofErr w:type="spellEnd"/>
      <w:r w:rsidRPr="00634170">
        <w:rPr>
          <w:b/>
          <w:sz w:val="20"/>
          <w:szCs w:val="20"/>
        </w:rPr>
        <w:t xml:space="preserve"> y </w:t>
      </w:r>
      <w:proofErr w:type="spellStart"/>
      <w:r w:rsidRPr="00634170">
        <w:rPr>
          <w:b/>
          <w:sz w:val="20"/>
          <w:szCs w:val="20"/>
        </w:rPr>
        <w:t>Aprobaci</w:t>
      </w:r>
      <w:r w:rsidRPr="00634170">
        <w:rPr>
          <w:rFonts w:ascii="Candara" w:hAnsi="Candara"/>
          <w:b/>
          <w:sz w:val="20"/>
          <w:szCs w:val="20"/>
        </w:rPr>
        <w:t>ó</w:t>
      </w:r>
      <w:r w:rsidRPr="00634170">
        <w:rPr>
          <w:b/>
          <w:sz w:val="20"/>
          <w:szCs w:val="20"/>
        </w:rPr>
        <w:t>n</w:t>
      </w:r>
      <w:proofErr w:type="spellEnd"/>
      <w:r w:rsidRPr="00634170">
        <w:rPr>
          <w:b/>
          <w:sz w:val="20"/>
          <w:szCs w:val="20"/>
        </w:rPr>
        <w:t xml:space="preserve"> de </w:t>
      </w:r>
      <w:proofErr w:type="spellStart"/>
      <w:r w:rsidRPr="00634170">
        <w:rPr>
          <w:b/>
          <w:sz w:val="20"/>
          <w:szCs w:val="20"/>
        </w:rPr>
        <w:t>las</w:t>
      </w:r>
      <w:proofErr w:type="spellEnd"/>
      <w:r w:rsidRPr="00634170">
        <w:rPr>
          <w:b/>
          <w:sz w:val="20"/>
          <w:szCs w:val="20"/>
        </w:rPr>
        <w:t xml:space="preserve"> </w:t>
      </w:r>
      <w:proofErr w:type="spellStart"/>
      <w:r w:rsidRPr="00634170">
        <w:rPr>
          <w:b/>
          <w:sz w:val="20"/>
          <w:szCs w:val="20"/>
        </w:rPr>
        <w:t>Minutas</w:t>
      </w:r>
      <w:proofErr w:type="spellEnd"/>
      <w:r w:rsidRPr="00634170">
        <w:rPr>
          <w:b/>
          <w:sz w:val="20"/>
          <w:szCs w:val="20"/>
        </w:rPr>
        <w:t xml:space="preserve"> de </w:t>
      </w:r>
      <w:proofErr w:type="spellStart"/>
      <w:r w:rsidRPr="00634170">
        <w:rPr>
          <w:b/>
          <w:sz w:val="20"/>
          <w:szCs w:val="20"/>
        </w:rPr>
        <w:t>Junio</w:t>
      </w:r>
      <w:proofErr w:type="spellEnd"/>
      <w:r w:rsidRPr="00634170">
        <w:rPr>
          <w:b/>
          <w:sz w:val="20"/>
          <w:szCs w:val="20"/>
        </w:rPr>
        <w:t xml:space="preserve"> </w:t>
      </w:r>
    </w:p>
    <w:p w:rsidR="005971C2" w:rsidRPr="00634170" w:rsidRDefault="00AF33A4" w:rsidP="005971C2">
      <w:pPr>
        <w:pStyle w:val="ListParagraph"/>
        <w:rPr>
          <w:sz w:val="20"/>
          <w:szCs w:val="20"/>
        </w:rPr>
      </w:pPr>
      <w:r w:rsidRPr="00634170">
        <w:rPr>
          <w:sz w:val="20"/>
          <w:szCs w:val="20"/>
        </w:rPr>
        <w:t>Bonner Montler</w:t>
      </w:r>
      <w:r w:rsidR="00DC63F8" w:rsidRPr="00634170">
        <w:rPr>
          <w:sz w:val="20"/>
          <w:szCs w:val="20"/>
        </w:rPr>
        <w:t xml:space="preserve"> </w:t>
      </w:r>
      <w:proofErr w:type="spellStart"/>
      <w:proofErr w:type="gramStart"/>
      <w:r w:rsidR="00DC63F8" w:rsidRPr="00634170">
        <w:rPr>
          <w:sz w:val="20"/>
          <w:szCs w:val="20"/>
        </w:rPr>
        <w:t>repas</w:t>
      </w:r>
      <w:r w:rsidR="00DC63F8" w:rsidRPr="00634170">
        <w:rPr>
          <w:rFonts w:ascii="Candara" w:hAnsi="Candara"/>
          <w:sz w:val="20"/>
          <w:szCs w:val="20"/>
        </w:rPr>
        <w:t>ó</w:t>
      </w:r>
      <w:proofErr w:type="spellEnd"/>
      <w:r w:rsidR="00DC63F8" w:rsidRPr="00634170">
        <w:rPr>
          <w:sz w:val="20"/>
          <w:szCs w:val="20"/>
        </w:rPr>
        <w:t xml:space="preserve">  </w:t>
      </w:r>
      <w:proofErr w:type="spellStart"/>
      <w:r w:rsidR="00DC63F8" w:rsidRPr="00634170">
        <w:rPr>
          <w:sz w:val="20"/>
          <w:szCs w:val="20"/>
        </w:rPr>
        <w:t>las</w:t>
      </w:r>
      <w:proofErr w:type="spellEnd"/>
      <w:proofErr w:type="gramEnd"/>
      <w:r w:rsidR="00DC63F8" w:rsidRPr="00634170">
        <w:rPr>
          <w:sz w:val="20"/>
          <w:szCs w:val="20"/>
        </w:rPr>
        <w:t xml:space="preserve"> </w:t>
      </w:r>
      <w:proofErr w:type="spellStart"/>
      <w:r w:rsidR="00DC63F8" w:rsidRPr="00634170">
        <w:rPr>
          <w:sz w:val="20"/>
          <w:szCs w:val="20"/>
        </w:rPr>
        <w:t>minutas</w:t>
      </w:r>
      <w:proofErr w:type="spellEnd"/>
      <w:r w:rsidR="00DC63F8" w:rsidRPr="00634170">
        <w:rPr>
          <w:sz w:val="20"/>
          <w:szCs w:val="20"/>
        </w:rPr>
        <w:t xml:space="preserve"> de  </w:t>
      </w:r>
      <w:proofErr w:type="spellStart"/>
      <w:r w:rsidR="00DC63F8" w:rsidRPr="00634170">
        <w:rPr>
          <w:sz w:val="20"/>
          <w:szCs w:val="20"/>
        </w:rPr>
        <w:t>Junio</w:t>
      </w:r>
      <w:proofErr w:type="spellEnd"/>
      <w:r w:rsidR="00DC63F8" w:rsidRPr="00634170">
        <w:rPr>
          <w:sz w:val="20"/>
          <w:szCs w:val="20"/>
        </w:rPr>
        <w:t xml:space="preserve"> del  DELAC.</w:t>
      </w:r>
      <w:r w:rsidRPr="00634170">
        <w:rPr>
          <w:sz w:val="20"/>
          <w:szCs w:val="20"/>
        </w:rPr>
        <w:t xml:space="preserve">  </w:t>
      </w:r>
      <w:r w:rsidR="00DC63F8" w:rsidRPr="00634170">
        <w:rPr>
          <w:sz w:val="20"/>
          <w:szCs w:val="20"/>
        </w:rPr>
        <w:t xml:space="preserve"> La</w:t>
      </w:r>
      <w:r w:rsidR="008D4373" w:rsidRPr="00634170">
        <w:rPr>
          <w:sz w:val="20"/>
          <w:szCs w:val="20"/>
        </w:rPr>
        <w:t xml:space="preserve">s </w:t>
      </w:r>
      <w:proofErr w:type="spellStart"/>
      <w:r w:rsidR="008D4373" w:rsidRPr="00634170">
        <w:rPr>
          <w:sz w:val="20"/>
          <w:szCs w:val="20"/>
        </w:rPr>
        <w:t>minutas</w:t>
      </w:r>
      <w:proofErr w:type="spellEnd"/>
      <w:r w:rsidR="008D4373" w:rsidRPr="00634170">
        <w:rPr>
          <w:sz w:val="20"/>
          <w:szCs w:val="20"/>
        </w:rPr>
        <w:t xml:space="preserve"> </w:t>
      </w:r>
      <w:proofErr w:type="spellStart"/>
      <w:r w:rsidR="008D4373" w:rsidRPr="00634170">
        <w:rPr>
          <w:sz w:val="20"/>
          <w:szCs w:val="20"/>
        </w:rPr>
        <w:t>fueron</w:t>
      </w:r>
      <w:proofErr w:type="spellEnd"/>
      <w:r w:rsidR="008D4373" w:rsidRPr="00634170">
        <w:rPr>
          <w:sz w:val="20"/>
          <w:szCs w:val="20"/>
        </w:rPr>
        <w:t xml:space="preserve"> </w:t>
      </w:r>
      <w:proofErr w:type="spellStart"/>
      <w:r w:rsidR="008D4373" w:rsidRPr="00634170">
        <w:rPr>
          <w:sz w:val="20"/>
          <w:szCs w:val="20"/>
        </w:rPr>
        <w:t>aceptadas</w:t>
      </w:r>
      <w:proofErr w:type="spellEnd"/>
      <w:r w:rsidR="008D4373" w:rsidRPr="00634170">
        <w:rPr>
          <w:sz w:val="20"/>
          <w:szCs w:val="20"/>
        </w:rPr>
        <w:t xml:space="preserve"> </w:t>
      </w:r>
      <w:proofErr w:type="spellStart"/>
      <w:proofErr w:type="gramStart"/>
      <w:r w:rsidR="008D4373" w:rsidRPr="00634170">
        <w:rPr>
          <w:sz w:val="20"/>
          <w:szCs w:val="20"/>
        </w:rPr>
        <w:t>como</w:t>
      </w:r>
      <w:proofErr w:type="spellEnd"/>
      <w:proofErr w:type="gramEnd"/>
      <w:r w:rsidR="008D4373" w:rsidRPr="00634170">
        <w:rPr>
          <w:sz w:val="20"/>
          <w:szCs w:val="20"/>
        </w:rPr>
        <w:t xml:space="preserve"> </w:t>
      </w:r>
      <w:r w:rsidR="00DC63F8" w:rsidRPr="00634170">
        <w:rPr>
          <w:sz w:val="20"/>
          <w:szCs w:val="20"/>
        </w:rPr>
        <w:t xml:space="preserve">se </w:t>
      </w:r>
      <w:proofErr w:type="spellStart"/>
      <w:r w:rsidR="008D4373" w:rsidRPr="00634170">
        <w:rPr>
          <w:sz w:val="20"/>
          <w:szCs w:val="20"/>
        </w:rPr>
        <w:t>presentaron</w:t>
      </w:r>
      <w:proofErr w:type="spellEnd"/>
      <w:r w:rsidR="008D4373" w:rsidRPr="00634170">
        <w:rPr>
          <w:sz w:val="20"/>
          <w:szCs w:val="20"/>
        </w:rPr>
        <w:t xml:space="preserve">.  </w:t>
      </w:r>
    </w:p>
    <w:p w:rsidR="005971C2" w:rsidRPr="00634170" w:rsidRDefault="005971C2" w:rsidP="005971C2">
      <w:pPr>
        <w:pStyle w:val="ListParagraph"/>
        <w:rPr>
          <w:sz w:val="20"/>
          <w:szCs w:val="20"/>
        </w:rPr>
      </w:pPr>
    </w:p>
    <w:p w:rsidR="008D4373" w:rsidRPr="00634170" w:rsidRDefault="00431C29" w:rsidP="008D437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Enmienda</w:t>
      </w:r>
      <w:proofErr w:type="spellEnd"/>
      <w:r w:rsidRPr="00634170">
        <w:rPr>
          <w:b/>
          <w:sz w:val="20"/>
          <w:szCs w:val="20"/>
        </w:rPr>
        <w:t xml:space="preserve"> a</w:t>
      </w:r>
      <w:r w:rsidR="008D4373" w:rsidRPr="00634170">
        <w:rPr>
          <w:b/>
          <w:sz w:val="20"/>
          <w:szCs w:val="20"/>
        </w:rPr>
        <w:t xml:space="preserve"> la Agenda </w:t>
      </w:r>
    </w:p>
    <w:p w:rsidR="008D4373" w:rsidRPr="00634170" w:rsidRDefault="008D4373" w:rsidP="008D4373">
      <w:pPr>
        <w:pStyle w:val="ListParagraph"/>
        <w:rPr>
          <w:sz w:val="20"/>
          <w:szCs w:val="20"/>
        </w:rPr>
      </w:pPr>
      <w:r w:rsidRPr="00634170">
        <w:rPr>
          <w:sz w:val="20"/>
          <w:szCs w:val="20"/>
          <w:lang w:val="es-ES"/>
        </w:rPr>
        <w:t>Bonner Montler propuso añadir el Titulo III de Cuentas del Orden del Día a la agenda. Tylene Hicks hizo una moción para aprobar.  Elizabeth Pérez  secundó  la moción.  El Título III se añadió a la agenda.</w:t>
      </w:r>
    </w:p>
    <w:p w:rsidR="008D4373" w:rsidRPr="00634170" w:rsidRDefault="008D4373" w:rsidP="00AF33A4">
      <w:pPr>
        <w:pStyle w:val="ListParagraph"/>
        <w:rPr>
          <w:sz w:val="20"/>
          <w:szCs w:val="20"/>
        </w:rPr>
      </w:pPr>
    </w:p>
    <w:p w:rsidR="00AF33A4" w:rsidRPr="00634170" w:rsidRDefault="008D4373" w:rsidP="00AF33A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Titulo</w:t>
      </w:r>
      <w:proofErr w:type="spellEnd"/>
      <w:r w:rsidRPr="00634170">
        <w:rPr>
          <w:b/>
          <w:sz w:val="20"/>
          <w:szCs w:val="20"/>
        </w:rPr>
        <w:t xml:space="preserve"> 3 de </w:t>
      </w:r>
      <w:proofErr w:type="spellStart"/>
      <w:r w:rsidRPr="00634170">
        <w:rPr>
          <w:b/>
          <w:sz w:val="20"/>
          <w:szCs w:val="20"/>
        </w:rPr>
        <w:t>Rendici</w:t>
      </w:r>
      <w:r w:rsidRPr="00634170">
        <w:rPr>
          <w:rFonts w:ascii="Candara" w:hAnsi="Candara"/>
          <w:b/>
          <w:sz w:val="20"/>
          <w:szCs w:val="20"/>
        </w:rPr>
        <w:t>ó</w:t>
      </w:r>
      <w:r w:rsidRPr="00634170">
        <w:rPr>
          <w:b/>
          <w:sz w:val="20"/>
          <w:szCs w:val="20"/>
        </w:rPr>
        <w:t>n</w:t>
      </w:r>
      <w:proofErr w:type="spellEnd"/>
      <w:r w:rsidRPr="00634170">
        <w:rPr>
          <w:b/>
          <w:sz w:val="20"/>
          <w:szCs w:val="20"/>
        </w:rPr>
        <w:t xml:space="preserve"> de </w:t>
      </w:r>
      <w:proofErr w:type="spellStart"/>
      <w:r w:rsidRPr="00634170">
        <w:rPr>
          <w:b/>
          <w:sz w:val="20"/>
          <w:szCs w:val="20"/>
        </w:rPr>
        <w:t>Cuentas</w:t>
      </w:r>
      <w:proofErr w:type="spellEnd"/>
      <w:r w:rsidRPr="00634170">
        <w:rPr>
          <w:b/>
          <w:sz w:val="20"/>
          <w:szCs w:val="20"/>
        </w:rPr>
        <w:t xml:space="preserve"> </w:t>
      </w:r>
      <w:r w:rsidR="00EA4820" w:rsidRPr="00634170">
        <w:rPr>
          <w:b/>
          <w:sz w:val="20"/>
          <w:szCs w:val="20"/>
        </w:rPr>
        <w:t>– Bonner Montler</w:t>
      </w:r>
    </w:p>
    <w:p w:rsidR="008D4373" w:rsidRPr="00634170" w:rsidRDefault="008D4373" w:rsidP="008D4373">
      <w:pPr>
        <w:pStyle w:val="ListParagraph"/>
        <w:rPr>
          <w:sz w:val="20"/>
          <w:szCs w:val="20"/>
          <w:lang w:val="es-ES"/>
        </w:rPr>
      </w:pPr>
      <w:r w:rsidRPr="00634170">
        <w:rPr>
          <w:sz w:val="20"/>
          <w:szCs w:val="20"/>
          <w:lang w:val="es-ES"/>
        </w:rPr>
        <w:t xml:space="preserve">Se han producido cambios </w:t>
      </w:r>
      <w:r w:rsidR="008C491F" w:rsidRPr="00634170">
        <w:rPr>
          <w:sz w:val="20"/>
          <w:szCs w:val="20"/>
          <w:lang w:val="es-ES"/>
        </w:rPr>
        <w:t xml:space="preserve">que afectan </w:t>
      </w:r>
      <w:r w:rsidRPr="00634170">
        <w:rPr>
          <w:sz w:val="20"/>
          <w:szCs w:val="20"/>
          <w:lang w:val="es-ES"/>
        </w:rPr>
        <w:t xml:space="preserve"> la forma en</w:t>
      </w:r>
      <w:r w:rsidR="008C491F" w:rsidRPr="00634170">
        <w:rPr>
          <w:sz w:val="20"/>
          <w:szCs w:val="20"/>
          <w:lang w:val="es-ES"/>
        </w:rPr>
        <w:t xml:space="preserve"> que</w:t>
      </w:r>
      <w:r w:rsidRPr="00634170">
        <w:rPr>
          <w:sz w:val="20"/>
          <w:szCs w:val="20"/>
          <w:lang w:val="es-ES"/>
        </w:rPr>
        <w:t xml:space="preserve"> Santee mira a su financiación </w:t>
      </w:r>
      <w:r w:rsidR="008C491F" w:rsidRPr="00634170">
        <w:rPr>
          <w:sz w:val="20"/>
          <w:szCs w:val="20"/>
          <w:lang w:val="es-ES"/>
        </w:rPr>
        <w:t xml:space="preserve">del </w:t>
      </w:r>
      <w:r w:rsidRPr="00634170">
        <w:rPr>
          <w:sz w:val="20"/>
          <w:szCs w:val="20"/>
          <w:lang w:val="es-ES"/>
        </w:rPr>
        <w:t xml:space="preserve"> Título III</w:t>
      </w:r>
      <w:r w:rsidR="008C491F" w:rsidRPr="00634170">
        <w:rPr>
          <w:sz w:val="20"/>
          <w:szCs w:val="20"/>
          <w:lang w:val="es-ES"/>
        </w:rPr>
        <w:t xml:space="preserve">.   El Titulo III </w:t>
      </w:r>
      <w:r w:rsidRPr="00634170">
        <w:rPr>
          <w:sz w:val="20"/>
          <w:szCs w:val="20"/>
          <w:lang w:val="es-ES"/>
        </w:rPr>
        <w:t xml:space="preserve"> proporciona fondos suplementarios para </w:t>
      </w:r>
      <w:r w:rsidR="008C491F" w:rsidRPr="00634170">
        <w:rPr>
          <w:sz w:val="20"/>
          <w:szCs w:val="20"/>
          <w:lang w:val="es-ES"/>
        </w:rPr>
        <w:t>los Estudiantes de I</w:t>
      </w:r>
      <w:r w:rsidRPr="00634170">
        <w:rPr>
          <w:sz w:val="20"/>
          <w:szCs w:val="20"/>
          <w:lang w:val="es-ES"/>
        </w:rPr>
        <w:t xml:space="preserve">nglés. </w:t>
      </w:r>
      <w:r w:rsidR="008C491F" w:rsidRPr="00634170">
        <w:rPr>
          <w:sz w:val="20"/>
          <w:szCs w:val="20"/>
          <w:lang w:val="es-ES"/>
        </w:rPr>
        <w:t xml:space="preserve"> </w:t>
      </w:r>
      <w:r w:rsidRPr="00634170">
        <w:rPr>
          <w:sz w:val="20"/>
          <w:szCs w:val="20"/>
          <w:lang w:val="es-ES"/>
        </w:rPr>
        <w:t xml:space="preserve">Hay una serie de objetivos a seguir para mantener las escuelas responsables. </w:t>
      </w:r>
      <w:r w:rsidR="008C491F" w:rsidRPr="00634170">
        <w:rPr>
          <w:sz w:val="20"/>
          <w:szCs w:val="20"/>
          <w:lang w:val="es-ES"/>
        </w:rPr>
        <w:t xml:space="preserve"> </w:t>
      </w:r>
      <w:r w:rsidRPr="00634170">
        <w:rPr>
          <w:sz w:val="20"/>
          <w:szCs w:val="20"/>
          <w:lang w:val="es-ES"/>
        </w:rPr>
        <w:t xml:space="preserve">Estos objetivos se conocen como AMAO </w:t>
      </w:r>
      <w:r w:rsidR="008C491F" w:rsidRPr="00634170">
        <w:rPr>
          <w:sz w:val="20"/>
          <w:szCs w:val="20"/>
          <w:lang w:val="es-ES"/>
        </w:rPr>
        <w:t>(O</w:t>
      </w:r>
      <w:r w:rsidRPr="00634170">
        <w:rPr>
          <w:sz w:val="20"/>
          <w:szCs w:val="20"/>
          <w:lang w:val="es-ES"/>
        </w:rPr>
        <w:t xml:space="preserve">bjetivos </w:t>
      </w:r>
      <w:r w:rsidR="008C491F" w:rsidRPr="00634170">
        <w:rPr>
          <w:sz w:val="20"/>
          <w:szCs w:val="20"/>
          <w:lang w:val="es-ES"/>
        </w:rPr>
        <w:t>de R</w:t>
      </w:r>
      <w:r w:rsidRPr="00634170">
        <w:rPr>
          <w:sz w:val="20"/>
          <w:szCs w:val="20"/>
          <w:lang w:val="es-ES"/>
        </w:rPr>
        <w:t xml:space="preserve">endimiento </w:t>
      </w:r>
      <w:r w:rsidR="008C491F" w:rsidRPr="00634170">
        <w:rPr>
          <w:sz w:val="20"/>
          <w:szCs w:val="20"/>
          <w:lang w:val="es-ES"/>
        </w:rPr>
        <w:t>M</w:t>
      </w:r>
      <w:r w:rsidRPr="00634170">
        <w:rPr>
          <w:sz w:val="20"/>
          <w:szCs w:val="20"/>
          <w:lang w:val="es-ES"/>
        </w:rPr>
        <w:t xml:space="preserve">ensurables </w:t>
      </w:r>
      <w:r w:rsidR="008C491F" w:rsidRPr="00634170">
        <w:rPr>
          <w:sz w:val="20"/>
          <w:szCs w:val="20"/>
          <w:lang w:val="es-ES"/>
        </w:rPr>
        <w:t>A</w:t>
      </w:r>
      <w:r w:rsidRPr="00634170">
        <w:rPr>
          <w:sz w:val="20"/>
          <w:szCs w:val="20"/>
          <w:lang w:val="es-ES"/>
        </w:rPr>
        <w:t>nuales).</w:t>
      </w:r>
    </w:p>
    <w:p w:rsidR="00AF33A4" w:rsidRPr="00634170" w:rsidRDefault="008C491F" w:rsidP="00AF33A4">
      <w:pPr>
        <w:pStyle w:val="ListParagraph"/>
        <w:rPr>
          <w:sz w:val="20"/>
          <w:szCs w:val="20"/>
        </w:rPr>
      </w:pPr>
      <w:r w:rsidRPr="00634170">
        <w:rPr>
          <w:sz w:val="20"/>
          <w:szCs w:val="20"/>
        </w:rPr>
        <w:t>AMAO 1:</w:t>
      </w:r>
      <w:r w:rsidRPr="00634170">
        <w:rPr>
          <w:sz w:val="20"/>
          <w:szCs w:val="20"/>
          <w:lang w:val="es-ES"/>
        </w:rPr>
        <w:t xml:space="preserve"> Haciendo progresos anuales en el aprendizaje de Inglés</w:t>
      </w:r>
    </w:p>
    <w:p w:rsidR="006C4E91" w:rsidRPr="00634170" w:rsidRDefault="00AF33A4" w:rsidP="00AF33A4">
      <w:pPr>
        <w:pStyle w:val="ListParagraph"/>
        <w:rPr>
          <w:sz w:val="20"/>
          <w:szCs w:val="20"/>
          <w:lang w:val="es-ES"/>
        </w:rPr>
      </w:pPr>
      <w:r w:rsidRPr="00634170">
        <w:rPr>
          <w:sz w:val="20"/>
          <w:szCs w:val="20"/>
        </w:rPr>
        <w:t xml:space="preserve">AMAO </w:t>
      </w:r>
      <w:proofErr w:type="gramStart"/>
      <w:r w:rsidRPr="00634170">
        <w:rPr>
          <w:sz w:val="20"/>
          <w:szCs w:val="20"/>
        </w:rPr>
        <w:t>2</w:t>
      </w:r>
      <w:r w:rsidR="008C491F" w:rsidRPr="00634170">
        <w:rPr>
          <w:sz w:val="20"/>
          <w:szCs w:val="20"/>
          <w:lang w:val="es-ES"/>
        </w:rPr>
        <w:t xml:space="preserve"> :</w:t>
      </w:r>
      <w:proofErr w:type="gramEnd"/>
      <w:r w:rsidR="006C4E91" w:rsidRPr="00634170">
        <w:rPr>
          <w:sz w:val="20"/>
          <w:szCs w:val="20"/>
          <w:lang w:val="es-ES"/>
        </w:rPr>
        <w:t xml:space="preserve"> Alcanzar </w:t>
      </w:r>
      <w:r w:rsidR="00431C29" w:rsidRPr="00634170">
        <w:rPr>
          <w:sz w:val="20"/>
          <w:szCs w:val="20"/>
          <w:lang w:val="es-ES"/>
        </w:rPr>
        <w:t xml:space="preserve">el nivel de competencia de </w:t>
      </w:r>
      <w:proofErr w:type="spellStart"/>
      <w:r w:rsidR="00431C29" w:rsidRPr="00634170">
        <w:rPr>
          <w:sz w:val="20"/>
          <w:szCs w:val="20"/>
          <w:lang w:val="es-ES"/>
        </w:rPr>
        <w:t>Inglė</w:t>
      </w:r>
      <w:r w:rsidR="006C4E91" w:rsidRPr="00634170">
        <w:rPr>
          <w:sz w:val="20"/>
          <w:szCs w:val="20"/>
          <w:lang w:val="es-ES"/>
        </w:rPr>
        <w:t>s</w:t>
      </w:r>
      <w:proofErr w:type="spellEnd"/>
      <w:r w:rsidR="006C4E91" w:rsidRPr="00634170">
        <w:rPr>
          <w:sz w:val="20"/>
          <w:szCs w:val="20"/>
          <w:lang w:val="es-ES"/>
        </w:rPr>
        <w:t xml:space="preserve"> en el CELDT</w:t>
      </w:r>
    </w:p>
    <w:p w:rsidR="006C4E91" w:rsidRPr="00634170" w:rsidRDefault="00AF33A4" w:rsidP="00AF33A4">
      <w:pPr>
        <w:pStyle w:val="ListParagraph"/>
        <w:rPr>
          <w:sz w:val="20"/>
          <w:szCs w:val="20"/>
        </w:rPr>
      </w:pPr>
      <w:r w:rsidRPr="00634170">
        <w:rPr>
          <w:sz w:val="20"/>
          <w:szCs w:val="20"/>
        </w:rPr>
        <w:t>AMAO 3:</w:t>
      </w:r>
      <w:r w:rsidR="006C4E91" w:rsidRPr="00634170">
        <w:rPr>
          <w:sz w:val="20"/>
          <w:szCs w:val="20"/>
        </w:rPr>
        <w:t xml:space="preserve"> </w:t>
      </w:r>
      <w:proofErr w:type="spellStart"/>
      <w:r w:rsidR="006C4E91" w:rsidRPr="00634170">
        <w:rPr>
          <w:sz w:val="20"/>
          <w:szCs w:val="20"/>
        </w:rPr>
        <w:t>Cumplir</w:t>
      </w:r>
      <w:proofErr w:type="spellEnd"/>
      <w:r w:rsidR="006C4E91" w:rsidRPr="00634170">
        <w:rPr>
          <w:sz w:val="20"/>
          <w:szCs w:val="20"/>
        </w:rPr>
        <w:t xml:space="preserve"> con los </w:t>
      </w:r>
      <w:proofErr w:type="spellStart"/>
      <w:proofErr w:type="gramStart"/>
      <w:r w:rsidR="006C4E91" w:rsidRPr="00634170">
        <w:rPr>
          <w:sz w:val="20"/>
          <w:szCs w:val="20"/>
        </w:rPr>
        <w:t>requisitos</w:t>
      </w:r>
      <w:proofErr w:type="spellEnd"/>
      <w:r w:rsidR="006C4E91" w:rsidRPr="00634170">
        <w:rPr>
          <w:sz w:val="20"/>
          <w:szCs w:val="20"/>
        </w:rPr>
        <w:t xml:space="preserve">  del</w:t>
      </w:r>
      <w:proofErr w:type="gramEnd"/>
      <w:r w:rsidR="006C4E91" w:rsidRPr="00634170">
        <w:rPr>
          <w:sz w:val="20"/>
          <w:szCs w:val="20"/>
        </w:rPr>
        <w:t xml:space="preserve">  </w:t>
      </w:r>
      <w:r w:rsidR="00431C29" w:rsidRPr="00634170">
        <w:rPr>
          <w:sz w:val="20"/>
          <w:szCs w:val="20"/>
        </w:rPr>
        <w:t>“</w:t>
      </w:r>
      <w:r w:rsidR="006C4E91" w:rsidRPr="00634170">
        <w:rPr>
          <w:sz w:val="20"/>
          <w:szCs w:val="20"/>
        </w:rPr>
        <w:t>AYP</w:t>
      </w:r>
      <w:r w:rsidR="00431C29" w:rsidRPr="00634170">
        <w:rPr>
          <w:sz w:val="20"/>
          <w:szCs w:val="20"/>
        </w:rPr>
        <w:t>”</w:t>
      </w:r>
      <w:r w:rsidR="006C4E91" w:rsidRPr="00634170">
        <w:rPr>
          <w:sz w:val="20"/>
          <w:szCs w:val="20"/>
        </w:rPr>
        <w:t xml:space="preserve"> para el </w:t>
      </w:r>
      <w:proofErr w:type="spellStart"/>
      <w:r w:rsidR="006C4E91" w:rsidRPr="00634170">
        <w:rPr>
          <w:sz w:val="20"/>
          <w:szCs w:val="20"/>
        </w:rPr>
        <w:t>grupo</w:t>
      </w:r>
      <w:proofErr w:type="spellEnd"/>
      <w:r w:rsidR="006C4E91" w:rsidRPr="00634170">
        <w:rPr>
          <w:sz w:val="20"/>
          <w:szCs w:val="20"/>
        </w:rPr>
        <w:t xml:space="preserve"> de </w:t>
      </w:r>
      <w:proofErr w:type="spellStart"/>
      <w:r w:rsidR="006C4E91" w:rsidRPr="00634170">
        <w:rPr>
          <w:sz w:val="20"/>
          <w:szCs w:val="20"/>
        </w:rPr>
        <w:t>estudiantes</w:t>
      </w:r>
      <w:proofErr w:type="spellEnd"/>
      <w:r w:rsidR="00431C29" w:rsidRPr="00634170">
        <w:rPr>
          <w:sz w:val="20"/>
          <w:szCs w:val="20"/>
        </w:rPr>
        <w:t>”</w:t>
      </w:r>
      <w:r w:rsidR="006C4E91" w:rsidRPr="00634170">
        <w:rPr>
          <w:sz w:val="20"/>
          <w:szCs w:val="20"/>
        </w:rPr>
        <w:t xml:space="preserve"> EL </w:t>
      </w:r>
      <w:r w:rsidR="00431C29" w:rsidRPr="00634170">
        <w:rPr>
          <w:sz w:val="20"/>
          <w:szCs w:val="20"/>
        </w:rPr>
        <w:t>“</w:t>
      </w:r>
      <w:r w:rsidR="006C4E91" w:rsidRPr="00634170">
        <w:rPr>
          <w:sz w:val="20"/>
          <w:szCs w:val="20"/>
        </w:rPr>
        <w:t xml:space="preserve">para </w:t>
      </w:r>
      <w:r w:rsidR="00431C29" w:rsidRPr="00634170">
        <w:rPr>
          <w:sz w:val="20"/>
          <w:szCs w:val="20"/>
        </w:rPr>
        <w:t>“</w:t>
      </w:r>
      <w:r w:rsidR="006C4E91" w:rsidRPr="00634170">
        <w:rPr>
          <w:sz w:val="20"/>
          <w:szCs w:val="20"/>
        </w:rPr>
        <w:t>HS LEA.</w:t>
      </w:r>
      <w:r w:rsidR="00431C29" w:rsidRPr="00634170">
        <w:rPr>
          <w:sz w:val="20"/>
          <w:szCs w:val="20"/>
        </w:rPr>
        <w:t>”</w:t>
      </w:r>
      <w:r w:rsidRPr="00634170">
        <w:rPr>
          <w:sz w:val="20"/>
          <w:szCs w:val="20"/>
        </w:rPr>
        <w:t xml:space="preserve"> </w:t>
      </w:r>
    </w:p>
    <w:p w:rsidR="00AF33A4" w:rsidRPr="00634170" w:rsidRDefault="006C4E91" w:rsidP="00AF33A4">
      <w:pPr>
        <w:pStyle w:val="ListParagraph"/>
        <w:rPr>
          <w:sz w:val="20"/>
          <w:szCs w:val="20"/>
        </w:rPr>
      </w:pPr>
      <w:r w:rsidRPr="00634170">
        <w:rPr>
          <w:sz w:val="20"/>
          <w:szCs w:val="20"/>
        </w:rPr>
        <w:t xml:space="preserve">Los </w:t>
      </w:r>
      <w:proofErr w:type="spellStart"/>
      <w:r w:rsidRPr="00634170">
        <w:rPr>
          <w:sz w:val="20"/>
          <w:szCs w:val="20"/>
        </w:rPr>
        <w:t>Distritos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Escolares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deben</w:t>
      </w:r>
      <w:proofErr w:type="spellEnd"/>
      <w:r w:rsidRPr="00634170">
        <w:rPr>
          <w:sz w:val="20"/>
          <w:szCs w:val="20"/>
        </w:rPr>
        <w:t xml:space="preserve"> de </w:t>
      </w:r>
      <w:proofErr w:type="spellStart"/>
      <w:r w:rsidRPr="00634170">
        <w:rPr>
          <w:sz w:val="20"/>
          <w:szCs w:val="20"/>
        </w:rPr>
        <w:t>concentrarse</w:t>
      </w:r>
      <w:proofErr w:type="spellEnd"/>
      <w:r w:rsidRPr="00634170">
        <w:rPr>
          <w:sz w:val="20"/>
          <w:szCs w:val="20"/>
        </w:rPr>
        <w:t xml:space="preserve"> en </w:t>
      </w:r>
      <w:proofErr w:type="spellStart"/>
      <w:r w:rsidRPr="00634170">
        <w:rPr>
          <w:sz w:val="20"/>
          <w:szCs w:val="20"/>
        </w:rPr>
        <w:t>las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tres</w:t>
      </w:r>
      <w:proofErr w:type="spellEnd"/>
      <w:r w:rsidRPr="00634170">
        <w:rPr>
          <w:sz w:val="20"/>
          <w:szCs w:val="20"/>
        </w:rPr>
        <w:t xml:space="preserve"> (3) </w:t>
      </w:r>
      <w:proofErr w:type="spellStart"/>
      <w:r w:rsidRPr="00634170">
        <w:rPr>
          <w:sz w:val="20"/>
          <w:szCs w:val="20"/>
        </w:rPr>
        <w:t>zonas</w:t>
      </w:r>
      <w:proofErr w:type="spellEnd"/>
      <w:r w:rsidRPr="00634170">
        <w:rPr>
          <w:sz w:val="20"/>
          <w:szCs w:val="20"/>
        </w:rPr>
        <w:t xml:space="preserve"> de </w:t>
      </w:r>
      <w:proofErr w:type="spellStart"/>
      <w:r w:rsidRPr="00634170">
        <w:rPr>
          <w:sz w:val="20"/>
          <w:szCs w:val="20"/>
        </w:rPr>
        <w:t>objetivo</w:t>
      </w:r>
      <w:proofErr w:type="spellEnd"/>
      <w:r w:rsidRPr="00634170">
        <w:rPr>
          <w:sz w:val="20"/>
          <w:szCs w:val="20"/>
        </w:rPr>
        <w:t xml:space="preserve"> o </w:t>
      </w:r>
      <w:proofErr w:type="spellStart"/>
      <w:r w:rsidRPr="00634170">
        <w:rPr>
          <w:sz w:val="20"/>
          <w:szCs w:val="20"/>
        </w:rPr>
        <w:t>entrar</w:t>
      </w:r>
      <w:proofErr w:type="spellEnd"/>
      <w:r w:rsidRPr="00634170">
        <w:rPr>
          <w:sz w:val="20"/>
          <w:szCs w:val="20"/>
        </w:rPr>
        <w:t xml:space="preserve"> en el </w:t>
      </w:r>
      <w:proofErr w:type="spellStart"/>
      <w:r w:rsidRPr="00634170">
        <w:rPr>
          <w:sz w:val="20"/>
          <w:szCs w:val="20"/>
        </w:rPr>
        <w:t>Programa</w:t>
      </w:r>
      <w:proofErr w:type="spellEnd"/>
      <w:r w:rsidRPr="00634170">
        <w:rPr>
          <w:sz w:val="20"/>
          <w:szCs w:val="20"/>
        </w:rPr>
        <w:t xml:space="preserve"> de </w:t>
      </w:r>
      <w:proofErr w:type="spellStart"/>
      <w:proofErr w:type="gramStart"/>
      <w:r w:rsidRPr="00634170">
        <w:rPr>
          <w:sz w:val="20"/>
          <w:szCs w:val="20"/>
        </w:rPr>
        <w:t>Mejoramiento</w:t>
      </w:r>
      <w:proofErr w:type="spellEnd"/>
      <w:r w:rsidRPr="00634170">
        <w:rPr>
          <w:sz w:val="20"/>
          <w:szCs w:val="20"/>
        </w:rPr>
        <w:t xml:space="preserve"> .</w:t>
      </w:r>
      <w:proofErr w:type="gramEnd"/>
      <w:r w:rsidRPr="00634170">
        <w:rPr>
          <w:sz w:val="20"/>
          <w:szCs w:val="20"/>
        </w:rPr>
        <w:t xml:space="preserve">   </w:t>
      </w:r>
    </w:p>
    <w:p w:rsidR="00326066" w:rsidRPr="00634170" w:rsidRDefault="00431C29" w:rsidP="00130F29">
      <w:pPr>
        <w:pStyle w:val="ListParagraph"/>
        <w:jc w:val="both"/>
        <w:rPr>
          <w:sz w:val="20"/>
          <w:szCs w:val="20"/>
        </w:rPr>
      </w:pPr>
      <w:r w:rsidRPr="00634170">
        <w:rPr>
          <w:sz w:val="20"/>
          <w:szCs w:val="20"/>
          <w:u w:val="single"/>
        </w:rPr>
        <w:t>Para</w:t>
      </w:r>
      <w:r w:rsidR="009279B1" w:rsidRPr="00634170">
        <w:rPr>
          <w:sz w:val="20"/>
          <w:szCs w:val="20"/>
          <w:u w:val="single"/>
        </w:rPr>
        <w:t xml:space="preserve"> AMAO 1,</w:t>
      </w:r>
      <w:r w:rsidR="00326066" w:rsidRPr="00634170">
        <w:rPr>
          <w:sz w:val="20"/>
          <w:szCs w:val="20"/>
        </w:rPr>
        <w:t xml:space="preserve"> la </w:t>
      </w:r>
      <w:proofErr w:type="gramStart"/>
      <w:r w:rsidR="00326066" w:rsidRPr="00634170">
        <w:rPr>
          <w:sz w:val="20"/>
          <w:szCs w:val="20"/>
        </w:rPr>
        <w:t>meta</w:t>
      </w:r>
      <w:proofErr w:type="gramEnd"/>
      <w:r w:rsidR="00326066" w:rsidRPr="00634170">
        <w:rPr>
          <w:sz w:val="20"/>
          <w:szCs w:val="20"/>
        </w:rPr>
        <w:t xml:space="preserve"> actual </w:t>
      </w:r>
      <w:proofErr w:type="spellStart"/>
      <w:r w:rsidR="00326066" w:rsidRPr="00634170">
        <w:rPr>
          <w:sz w:val="20"/>
          <w:szCs w:val="20"/>
        </w:rPr>
        <w:t>es</w:t>
      </w:r>
      <w:proofErr w:type="spellEnd"/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que</w:t>
      </w:r>
      <w:proofErr w:type="spellEnd"/>
      <w:r w:rsidR="00326066" w:rsidRPr="00634170">
        <w:rPr>
          <w:sz w:val="20"/>
          <w:szCs w:val="20"/>
        </w:rPr>
        <w:t xml:space="preserve"> 59% de los </w:t>
      </w:r>
      <w:proofErr w:type="spellStart"/>
      <w:r w:rsidR="00326066" w:rsidRPr="00634170">
        <w:rPr>
          <w:sz w:val="20"/>
          <w:szCs w:val="20"/>
        </w:rPr>
        <w:t>estudiantes</w:t>
      </w:r>
      <w:proofErr w:type="spellEnd"/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deben</w:t>
      </w:r>
      <w:proofErr w:type="spellEnd"/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cumplir</w:t>
      </w:r>
      <w:proofErr w:type="spellEnd"/>
      <w:r w:rsidR="00326066" w:rsidRPr="00634170">
        <w:rPr>
          <w:sz w:val="20"/>
          <w:szCs w:val="20"/>
        </w:rPr>
        <w:t xml:space="preserve"> con la meta.  El D</w:t>
      </w:r>
      <w:r w:rsidRPr="00634170">
        <w:rPr>
          <w:sz w:val="20"/>
          <w:szCs w:val="20"/>
        </w:rPr>
        <w:t xml:space="preserve">istrito Escolar de Santee </w:t>
      </w:r>
      <w:proofErr w:type="spellStart"/>
      <w:proofErr w:type="gramStart"/>
      <w:r w:rsidRPr="00634170">
        <w:rPr>
          <w:sz w:val="20"/>
          <w:szCs w:val="20"/>
        </w:rPr>
        <w:t>muestra</w:t>
      </w:r>
      <w:proofErr w:type="spellEnd"/>
      <w:r w:rsidRPr="00634170">
        <w:rPr>
          <w:sz w:val="20"/>
          <w:szCs w:val="20"/>
        </w:rPr>
        <w:t xml:space="preserve"> </w:t>
      </w:r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que</w:t>
      </w:r>
      <w:proofErr w:type="spellEnd"/>
      <w:proofErr w:type="gramEnd"/>
      <w:r w:rsidRPr="00634170">
        <w:rPr>
          <w:sz w:val="20"/>
          <w:szCs w:val="20"/>
        </w:rPr>
        <w:t xml:space="preserve">  67% de los </w:t>
      </w:r>
      <w:proofErr w:type="spellStart"/>
      <w:r w:rsidRPr="00634170">
        <w:rPr>
          <w:sz w:val="20"/>
          <w:szCs w:val="20"/>
        </w:rPr>
        <w:t>estudiantes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est</w:t>
      </w:r>
      <w:r w:rsidRPr="00634170">
        <w:rPr>
          <w:rFonts w:cs="Arial"/>
          <w:sz w:val="20"/>
          <w:szCs w:val="20"/>
        </w:rPr>
        <w:t>á</w:t>
      </w:r>
      <w:r w:rsidR="00326066" w:rsidRPr="00634170">
        <w:rPr>
          <w:sz w:val="20"/>
          <w:szCs w:val="20"/>
        </w:rPr>
        <w:t>n</w:t>
      </w:r>
      <w:proofErr w:type="spellEnd"/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haciendo</w:t>
      </w:r>
      <w:proofErr w:type="spellEnd"/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progreso</w:t>
      </w:r>
      <w:proofErr w:type="spellEnd"/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anual</w:t>
      </w:r>
      <w:proofErr w:type="spellEnd"/>
      <w:r w:rsidR="00326066" w:rsidRPr="00634170">
        <w:rPr>
          <w:sz w:val="20"/>
          <w:szCs w:val="20"/>
        </w:rPr>
        <w:t>.</w:t>
      </w:r>
    </w:p>
    <w:p w:rsidR="00326066" w:rsidRPr="00634170" w:rsidRDefault="00431C29" w:rsidP="00AF33A4">
      <w:pPr>
        <w:pStyle w:val="ListParagraph"/>
        <w:rPr>
          <w:sz w:val="20"/>
          <w:szCs w:val="20"/>
        </w:rPr>
      </w:pPr>
      <w:r w:rsidRPr="00634170">
        <w:rPr>
          <w:sz w:val="20"/>
          <w:szCs w:val="20"/>
          <w:u w:val="single"/>
        </w:rPr>
        <w:t>Para</w:t>
      </w:r>
      <w:r w:rsidR="009279B1" w:rsidRPr="00634170">
        <w:rPr>
          <w:sz w:val="20"/>
          <w:szCs w:val="20"/>
          <w:u w:val="single"/>
        </w:rPr>
        <w:t xml:space="preserve"> AMAO 2</w:t>
      </w:r>
      <w:r w:rsidR="009279B1" w:rsidRPr="00634170">
        <w:rPr>
          <w:sz w:val="20"/>
          <w:szCs w:val="20"/>
        </w:rPr>
        <w:t xml:space="preserve">, </w:t>
      </w:r>
      <w:proofErr w:type="spellStart"/>
      <w:r w:rsidR="00326066" w:rsidRPr="00634170">
        <w:rPr>
          <w:sz w:val="20"/>
          <w:szCs w:val="20"/>
        </w:rPr>
        <w:t>Por</w:t>
      </w:r>
      <w:proofErr w:type="spellEnd"/>
      <w:r w:rsidR="00326066" w:rsidRPr="00634170">
        <w:rPr>
          <w:sz w:val="20"/>
          <w:szCs w:val="20"/>
        </w:rPr>
        <w:t xml:space="preserve"> lo </w:t>
      </w:r>
      <w:proofErr w:type="spellStart"/>
      <w:r w:rsidR="00326066" w:rsidRPr="00634170">
        <w:rPr>
          <w:sz w:val="20"/>
          <w:szCs w:val="20"/>
        </w:rPr>
        <w:t>menos</w:t>
      </w:r>
      <w:proofErr w:type="spellEnd"/>
      <w:r w:rsidR="00326066" w:rsidRPr="00634170">
        <w:rPr>
          <w:sz w:val="20"/>
          <w:szCs w:val="20"/>
        </w:rPr>
        <w:t xml:space="preserve"> 49% de los </w:t>
      </w:r>
      <w:proofErr w:type="spellStart"/>
      <w:r w:rsidR="00326066" w:rsidRPr="00634170">
        <w:rPr>
          <w:sz w:val="20"/>
          <w:szCs w:val="20"/>
        </w:rPr>
        <w:t>estudiantes</w:t>
      </w:r>
      <w:proofErr w:type="spellEnd"/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deben</w:t>
      </w:r>
      <w:proofErr w:type="spellEnd"/>
      <w:r w:rsidR="00326066" w:rsidRPr="00634170">
        <w:rPr>
          <w:sz w:val="20"/>
          <w:szCs w:val="20"/>
        </w:rPr>
        <w:t xml:space="preserve"> </w:t>
      </w:r>
      <w:proofErr w:type="spellStart"/>
      <w:r w:rsidR="00326066" w:rsidRPr="00634170">
        <w:rPr>
          <w:sz w:val="20"/>
          <w:szCs w:val="20"/>
        </w:rPr>
        <w:t>cumplir</w:t>
      </w:r>
      <w:proofErr w:type="spellEnd"/>
      <w:r w:rsidR="00326066" w:rsidRPr="00634170">
        <w:rPr>
          <w:sz w:val="20"/>
          <w:szCs w:val="20"/>
        </w:rPr>
        <w:t xml:space="preserve"> con la </w:t>
      </w:r>
      <w:proofErr w:type="gramStart"/>
      <w:r w:rsidR="00326066" w:rsidRPr="00634170">
        <w:rPr>
          <w:sz w:val="20"/>
          <w:szCs w:val="20"/>
        </w:rPr>
        <w:t>meta</w:t>
      </w:r>
      <w:proofErr w:type="gramEnd"/>
      <w:r w:rsidR="00326066" w:rsidRPr="00634170">
        <w:rPr>
          <w:sz w:val="20"/>
          <w:szCs w:val="20"/>
        </w:rPr>
        <w:t xml:space="preserve">.  Para Santee </w:t>
      </w:r>
    </w:p>
    <w:p w:rsidR="00326066" w:rsidRPr="00634170" w:rsidRDefault="00326066" w:rsidP="00AF33A4">
      <w:pPr>
        <w:pStyle w:val="ListParagraph"/>
        <w:rPr>
          <w:sz w:val="20"/>
          <w:szCs w:val="20"/>
        </w:rPr>
      </w:pPr>
      <w:r w:rsidRPr="00634170">
        <w:rPr>
          <w:sz w:val="20"/>
          <w:szCs w:val="20"/>
        </w:rPr>
        <w:t xml:space="preserve">60.6% </w:t>
      </w:r>
      <w:proofErr w:type="spellStart"/>
      <w:r w:rsidRPr="00634170">
        <w:rPr>
          <w:sz w:val="20"/>
          <w:szCs w:val="20"/>
        </w:rPr>
        <w:t>cumpli</w:t>
      </w:r>
      <w:r w:rsidRPr="00634170">
        <w:rPr>
          <w:rFonts w:ascii="Candara" w:hAnsi="Candara"/>
          <w:sz w:val="20"/>
          <w:szCs w:val="20"/>
        </w:rPr>
        <w:t>ó</w:t>
      </w:r>
      <w:proofErr w:type="spellEnd"/>
      <w:r w:rsidRPr="00634170">
        <w:rPr>
          <w:sz w:val="20"/>
          <w:szCs w:val="20"/>
        </w:rPr>
        <w:t xml:space="preserve"> con la </w:t>
      </w:r>
      <w:proofErr w:type="gramStart"/>
      <w:r w:rsidRPr="00634170">
        <w:rPr>
          <w:sz w:val="20"/>
          <w:szCs w:val="20"/>
        </w:rPr>
        <w:t>meta</w:t>
      </w:r>
      <w:proofErr w:type="gramEnd"/>
      <w:r w:rsidRPr="00634170">
        <w:rPr>
          <w:sz w:val="20"/>
          <w:szCs w:val="20"/>
        </w:rPr>
        <w:t>.</w:t>
      </w:r>
    </w:p>
    <w:p w:rsidR="00326066" w:rsidRPr="00634170" w:rsidRDefault="00431C29" w:rsidP="00F37651">
      <w:pPr>
        <w:pStyle w:val="ListParagraph"/>
        <w:rPr>
          <w:sz w:val="20"/>
          <w:szCs w:val="20"/>
          <w:lang w:val="es-ES"/>
        </w:rPr>
      </w:pPr>
      <w:proofErr w:type="gramStart"/>
      <w:r w:rsidRPr="00634170">
        <w:rPr>
          <w:sz w:val="20"/>
          <w:szCs w:val="20"/>
          <w:u w:val="single"/>
        </w:rPr>
        <w:t>Para</w:t>
      </w:r>
      <w:r w:rsidR="00F37651">
        <w:rPr>
          <w:sz w:val="20"/>
          <w:szCs w:val="20"/>
          <w:u w:val="single"/>
        </w:rPr>
        <w:t xml:space="preserve">  AMAO</w:t>
      </w:r>
      <w:proofErr w:type="gramEnd"/>
      <w:r w:rsidR="00F37651">
        <w:rPr>
          <w:sz w:val="20"/>
          <w:szCs w:val="20"/>
          <w:u w:val="single"/>
        </w:rPr>
        <w:t xml:space="preserve"> 3 </w:t>
      </w:r>
      <w:r w:rsidR="009935F8" w:rsidRPr="00634170">
        <w:rPr>
          <w:sz w:val="20"/>
          <w:szCs w:val="20"/>
        </w:rPr>
        <w:t>,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el Estado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solicitó una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exención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porque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todo el estado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no administró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la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prueba estandarizada</w:t>
      </w:r>
      <w:r w:rsidR="00326066" w:rsidRPr="00634170">
        <w:rPr>
          <w:sz w:val="20"/>
          <w:szCs w:val="20"/>
          <w:lang w:val="es-ES"/>
        </w:rPr>
        <w:t>.</w:t>
      </w:r>
      <w:r w:rsidR="00130F29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El año anterior</w:t>
      </w:r>
      <w:r w:rsidR="00326066" w:rsidRPr="00634170">
        <w:rPr>
          <w:sz w:val="20"/>
          <w:szCs w:val="20"/>
          <w:lang w:val="es-ES"/>
        </w:rPr>
        <w:t xml:space="preserve">, </w:t>
      </w:r>
      <w:r w:rsidR="00326066" w:rsidRPr="00634170">
        <w:rPr>
          <w:rStyle w:val="hps"/>
          <w:sz w:val="20"/>
          <w:szCs w:val="20"/>
          <w:lang w:val="es-ES"/>
        </w:rPr>
        <w:t>la meta</w:t>
      </w:r>
      <w:r w:rsidR="00326066"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fue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de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90</w:t>
      </w:r>
      <w:r w:rsidR="00326066" w:rsidRPr="00634170">
        <w:rPr>
          <w:sz w:val="20"/>
          <w:szCs w:val="20"/>
          <w:lang w:val="es-ES"/>
        </w:rPr>
        <w:t xml:space="preserve">% </w:t>
      </w:r>
      <w:r w:rsidR="00326066" w:rsidRPr="00634170">
        <w:rPr>
          <w:rStyle w:val="hps"/>
          <w:sz w:val="20"/>
          <w:szCs w:val="20"/>
          <w:lang w:val="es-ES"/>
        </w:rPr>
        <w:t>para anotar</w:t>
      </w:r>
      <w:r w:rsidR="00326066" w:rsidRPr="00634170">
        <w:rPr>
          <w:sz w:val="20"/>
          <w:szCs w:val="20"/>
          <w:lang w:val="es-ES"/>
        </w:rPr>
        <w:t xml:space="preserve"> </w:t>
      </w:r>
      <w:r w:rsidR="00130F29" w:rsidRPr="00634170">
        <w:rPr>
          <w:rStyle w:val="hps"/>
          <w:sz w:val="20"/>
          <w:szCs w:val="20"/>
          <w:lang w:val="es-ES"/>
        </w:rPr>
        <w:t>competencia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(el año pasado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el objetivo</w:t>
      </w:r>
      <w:r w:rsidR="00326066" w:rsidRPr="00634170">
        <w:rPr>
          <w:sz w:val="20"/>
          <w:szCs w:val="20"/>
          <w:lang w:val="es-ES"/>
        </w:rPr>
        <w:t xml:space="preserve"> </w:t>
      </w:r>
      <w:r w:rsidRPr="00634170">
        <w:rPr>
          <w:rStyle w:val="hps"/>
          <w:sz w:val="20"/>
          <w:szCs w:val="20"/>
          <w:lang w:val="es-ES"/>
        </w:rPr>
        <w:t>fue</w:t>
      </w:r>
      <w:r w:rsidR="00130F29" w:rsidRPr="00634170">
        <w:rPr>
          <w:rStyle w:val="hps"/>
          <w:sz w:val="20"/>
          <w:szCs w:val="20"/>
          <w:lang w:val="es-ES"/>
        </w:rPr>
        <w:t xml:space="preserve"> de</w:t>
      </w:r>
      <w:r w:rsidR="00326066" w:rsidRPr="00634170">
        <w:rPr>
          <w:rStyle w:val="hps"/>
          <w:sz w:val="20"/>
          <w:szCs w:val="20"/>
          <w:lang w:val="es-ES"/>
        </w:rPr>
        <w:t xml:space="preserve"> 100</w:t>
      </w:r>
      <w:r w:rsidR="00326066" w:rsidRPr="00634170">
        <w:rPr>
          <w:sz w:val="20"/>
          <w:szCs w:val="20"/>
          <w:lang w:val="es-ES"/>
        </w:rPr>
        <w:t xml:space="preserve">%). </w:t>
      </w:r>
      <w:r w:rsidR="00326066" w:rsidRPr="00634170">
        <w:rPr>
          <w:rStyle w:val="hps"/>
          <w:sz w:val="20"/>
          <w:szCs w:val="20"/>
          <w:lang w:val="es-ES"/>
        </w:rPr>
        <w:t>El distrito</w:t>
      </w:r>
      <w:r w:rsidR="00130F29" w:rsidRPr="00634170">
        <w:rPr>
          <w:rStyle w:val="hps"/>
          <w:sz w:val="20"/>
          <w:szCs w:val="20"/>
          <w:lang w:val="es-ES"/>
        </w:rPr>
        <w:t xml:space="preserve"> de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Santee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se encuentra ahora en</w:t>
      </w:r>
      <w:r w:rsidR="00130F29" w:rsidRPr="00634170">
        <w:rPr>
          <w:sz w:val="20"/>
          <w:szCs w:val="20"/>
          <w:lang w:val="es-ES"/>
        </w:rPr>
        <w:t xml:space="preserve"> un año de</w:t>
      </w:r>
      <w:r w:rsidR="00326066" w:rsidRPr="00634170">
        <w:rPr>
          <w:rStyle w:val="hps"/>
          <w:sz w:val="20"/>
          <w:szCs w:val="20"/>
          <w:lang w:val="es-ES"/>
        </w:rPr>
        <w:t xml:space="preserve"> mejora del programa</w:t>
      </w:r>
      <w:r w:rsidR="00326066" w:rsidRPr="00634170">
        <w:rPr>
          <w:sz w:val="20"/>
          <w:szCs w:val="20"/>
          <w:lang w:val="es-ES"/>
        </w:rPr>
        <w:t xml:space="preserve">  </w:t>
      </w:r>
      <w:r w:rsidR="00326066" w:rsidRPr="00634170">
        <w:rPr>
          <w:rStyle w:val="hps"/>
          <w:sz w:val="20"/>
          <w:szCs w:val="20"/>
          <w:lang w:val="es-ES"/>
        </w:rPr>
        <w:t>hasta que un nuevo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examen estatal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se</w:t>
      </w:r>
      <w:r w:rsidRPr="00634170">
        <w:rPr>
          <w:rStyle w:val="hps"/>
          <w:sz w:val="20"/>
          <w:szCs w:val="20"/>
          <w:lang w:val="es-ES"/>
        </w:rPr>
        <w:t>a</w:t>
      </w:r>
      <w:r w:rsidR="00326066" w:rsidRPr="00634170">
        <w:rPr>
          <w:rStyle w:val="hps"/>
          <w:sz w:val="20"/>
          <w:szCs w:val="20"/>
          <w:lang w:val="es-ES"/>
        </w:rPr>
        <w:t xml:space="preserve"> implementa</w:t>
      </w:r>
      <w:r w:rsidRPr="00634170">
        <w:rPr>
          <w:rStyle w:val="hps"/>
          <w:sz w:val="20"/>
          <w:szCs w:val="20"/>
          <w:lang w:val="es-ES"/>
        </w:rPr>
        <w:t>do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y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un nuevo objetivo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para la</w:t>
      </w:r>
      <w:r w:rsidR="00326066" w:rsidRPr="00634170">
        <w:rPr>
          <w:sz w:val="20"/>
          <w:szCs w:val="20"/>
          <w:lang w:val="es-ES"/>
        </w:rPr>
        <w:t xml:space="preserve"> </w:t>
      </w:r>
      <w:r w:rsidR="00326066" w:rsidRPr="00634170">
        <w:rPr>
          <w:rStyle w:val="hps"/>
          <w:sz w:val="20"/>
          <w:szCs w:val="20"/>
          <w:lang w:val="es-ES"/>
        </w:rPr>
        <w:t>competencia</w:t>
      </w:r>
      <w:r w:rsidR="00326066" w:rsidRPr="00634170">
        <w:rPr>
          <w:sz w:val="20"/>
          <w:szCs w:val="20"/>
          <w:lang w:val="es-ES"/>
        </w:rPr>
        <w:t xml:space="preserve"> </w:t>
      </w:r>
      <w:r w:rsidR="00130F29" w:rsidRPr="00634170">
        <w:rPr>
          <w:rStyle w:val="hps"/>
          <w:sz w:val="20"/>
          <w:szCs w:val="20"/>
          <w:lang w:val="es-ES"/>
        </w:rPr>
        <w:t>es</w:t>
      </w:r>
      <w:r w:rsidR="00326066" w:rsidRPr="00634170">
        <w:rPr>
          <w:rStyle w:val="hps"/>
          <w:sz w:val="20"/>
          <w:szCs w:val="20"/>
          <w:lang w:val="es-ES"/>
        </w:rPr>
        <w:t xml:space="preserve"> presenta</w:t>
      </w:r>
      <w:r w:rsidR="00130F29" w:rsidRPr="00634170">
        <w:rPr>
          <w:sz w:val="20"/>
          <w:szCs w:val="20"/>
          <w:lang w:val="es-ES"/>
        </w:rPr>
        <w:t>do.</w:t>
      </w:r>
    </w:p>
    <w:p w:rsidR="00634170" w:rsidRPr="00634170" w:rsidRDefault="00634170" w:rsidP="00130F29">
      <w:pPr>
        <w:pStyle w:val="ListParagraph"/>
        <w:jc w:val="both"/>
        <w:rPr>
          <w:sz w:val="20"/>
          <w:szCs w:val="20"/>
        </w:rPr>
      </w:pPr>
      <w:bookmarkStart w:id="0" w:name="_GoBack"/>
      <w:bookmarkEnd w:id="0"/>
    </w:p>
    <w:p w:rsidR="009279B1" w:rsidRPr="00634170" w:rsidRDefault="00130F29" w:rsidP="00210C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Procedimiento</w:t>
      </w:r>
      <w:proofErr w:type="spellEnd"/>
      <w:r w:rsidRPr="00634170">
        <w:rPr>
          <w:b/>
          <w:sz w:val="20"/>
          <w:szCs w:val="20"/>
        </w:rPr>
        <w:t xml:space="preserve"> de </w:t>
      </w:r>
      <w:proofErr w:type="spellStart"/>
      <w:r w:rsidR="009279B1" w:rsidRPr="00634170">
        <w:rPr>
          <w:b/>
          <w:sz w:val="20"/>
          <w:szCs w:val="20"/>
        </w:rPr>
        <w:t>Recl</w:t>
      </w:r>
      <w:r w:rsidRPr="00634170">
        <w:rPr>
          <w:b/>
          <w:sz w:val="20"/>
          <w:szCs w:val="20"/>
        </w:rPr>
        <w:t>asificaci</w:t>
      </w:r>
      <w:r w:rsidRPr="00634170">
        <w:rPr>
          <w:rFonts w:ascii="Candara" w:hAnsi="Candara"/>
          <w:b/>
          <w:sz w:val="20"/>
          <w:szCs w:val="20"/>
        </w:rPr>
        <w:t>ó</w:t>
      </w:r>
      <w:r w:rsidRPr="00634170">
        <w:rPr>
          <w:b/>
          <w:sz w:val="20"/>
          <w:szCs w:val="20"/>
        </w:rPr>
        <w:t>n</w:t>
      </w:r>
      <w:proofErr w:type="spellEnd"/>
      <w:r w:rsidR="0081494B" w:rsidRPr="00634170">
        <w:rPr>
          <w:b/>
          <w:sz w:val="20"/>
          <w:szCs w:val="20"/>
        </w:rPr>
        <w:t>—Bonner Montler</w:t>
      </w:r>
    </w:p>
    <w:p w:rsidR="009612CF" w:rsidRPr="00634170" w:rsidRDefault="009612CF" w:rsidP="00210CD8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634170">
        <w:rPr>
          <w:rFonts w:eastAsia="Times New Roman" w:cs="Times New Roman"/>
          <w:sz w:val="20"/>
          <w:szCs w:val="20"/>
          <w:lang w:val="es-ES"/>
        </w:rPr>
        <w:t>El criterio utilizado para determinar si un estudiante debe ser reclasificado es la prueba CELDT, Pruebas del Estado, Evaluaciones del Distrito, y aprobación del maestro y de los padres. Desde el año pasado no hubo pruebas del estado para ayudar con el procedimiento de reclasificación, para</w:t>
      </w:r>
      <w:r w:rsidR="00C619E6" w:rsidRPr="00634170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634170">
        <w:rPr>
          <w:rFonts w:eastAsia="Times New Roman" w:cs="Times New Roman"/>
          <w:sz w:val="20"/>
          <w:szCs w:val="20"/>
          <w:lang w:val="es-ES"/>
        </w:rPr>
        <w:t>el 2014-2015 el Criterio Académico para Reclasificación será la prueba del CELDT, la Evaluación del Maestro(a) y la opinión de los padres y la consultación. El año pasado Santee no tuvo las evaluaciones del distrito, pero este año habrá evaluaciones. Nosotros (DELAC) tenemos que decidir si esta evaluación del distrito</w:t>
      </w:r>
      <w:r w:rsidR="00C619E6" w:rsidRPr="00634170">
        <w:rPr>
          <w:rFonts w:eastAsia="Times New Roman" w:cs="Times New Roman"/>
          <w:sz w:val="20"/>
          <w:szCs w:val="20"/>
          <w:lang w:val="es-ES"/>
        </w:rPr>
        <w:t xml:space="preserve"> de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escritura se puede utilizar como criterio para la reclasificación. </w:t>
      </w:r>
      <w:r w:rsidR="00C619E6" w:rsidRPr="00634170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634170">
        <w:rPr>
          <w:rFonts w:eastAsia="Times New Roman" w:cs="Times New Roman"/>
          <w:sz w:val="20"/>
          <w:szCs w:val="20"/>
          <w:lang w:val="es-ES"/>
        </w:rPr>
        <w:t>Las tareas de escritura se van a dar de</w:t>
      </w:r>
      <w:r w:rsidR="00C619E6" w:rsidRPr="00634170">
        <w:rPr>
          <w:rFonts w:eastAsia="Times New Roman" w:cs="Times New Roman"/>
          <w:sz w:val="20"/>
          <w:szCs w:val="20"/>
          <w:lang w:val="es-ES"/>
        </w:rPr>
        <w:t>l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kindergarten hasta el octavo</w:t>
      </w:r>
      <w:r w:rsidR="00C619E6" w:rsidRPr="00634170">
        <w:rPr>
          <w:rFonts w:eastAsia="Times New Roman" w:cs="Times New Roman"/>
          <w:sz w:val="20"/>
          <w:szCs w:val="20"/>
          <w:lang w:val="es-ES"/>
        </w:rPr>
        <w:t xml:space="preserve"> grado.</w:t>
      </w:r>
    </w:p>
    <w:p w:rsidR="00E8279F" w:rsidRPr="00634170" w:rsidRDefault="00E8279F" w:rsidP="0003441C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val="es-ES"/>
        </w:rPr>
      </w:pPr>
    </w:p>
    <w:p w:rsidR="00C619E6" w:rsidRPr="00634170" w:rsidRDefault="00C619E6" w:rsidP="0003441C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634170">
        <w:rPr>
          <w:rFonts w:eastAsia="Times New Roman" w:cs="Times New Roman"/>
          <w:sz w:val="20"/>
          <w:szCs w:val="20"/>
          <w:lang w:val="es-ES"/>
        </w:rPr>
        <w:t>Sr. Montler propuso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 xml:space="preserve"> que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la evaluación de la escritura toma</w:t>
      </w:r>
      <w:r w:rsidR="00431C29" w:rsidRPr="00634170">
        <w:rPr>
          <w:rFonts w:eastAsia="Times New Roman" w:cs="Times New Roman"/>
          <w:sz w:val="20"/>
          <w:szCs w:val="20"/>
          <w:lang w:val="es-ES"/>
        </w:rPr>
        <w:t>r</w:t>
      </w:r>
      <w:r w:rsidR="00431C29" w:rsidRPr="00634170">
        <w:rPr>
          <w:rFonts w:eastAsia="Times New Roman" w:cs="Arial"/>
          <w:sz w:val="20"/>
          <w:szCs w:val="20"/>
          <w:lang w:val="es-ES"/>
        </w:rPr>
        <w:t>á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el lugar de la prueba de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>l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estado. Se pidió al comité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 xml:space="preserve"> de 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DELAC 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>que respondiera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con preguntas. Los maestros administrarán las evaluaciones antes del fin </w:t>
      </w:r>
      <w:r w:rsidRPr="00634170">
        <w:rPr>
          <w:rFonts w:eastAsia="Times New Roman" w:cs="Times New Roman"/>
          <w:sz w:val="20"/>
          <w:szCs w:val="20"/>
          <w:lang w:val="es-ES"/>
        </w:rPr>
        <w:lastRenderedPageBreak/>
        <w:t xml:space="preserve">del trimestre 1.  De </w:t>
      </w:r>
      <w:proofErr w:type="spellStart"/>
      <w:r w:rsidRPr="00634170">
        <w:rPr>
          <w:rFonts w:eastAsia="Times New Roman" w:cs="Times New Roman"/>
          <w:sz w:val="20"/>
          <w:szCs w:val="20"/>
          <w:lang w:val="es-ES"/>
        </w:rPr>
        <w:t>Kinder</w:t>
      </w:r>
      <w:proofErr w:type="spellEnd"/>
      <w:r w:rsidRPr="00634170">
        <w:rPr>
          <w:rFonts w:eastAsia="Times New Roman" w:cs="Times New Roman"/>
          <w:sz w:val="20"/>
          <w:szCs w:val="20"/>
          <w:lang w:val="es-ES"/>
        </w:rPr>
        <w:t xml:space="preserve"> al 8vo grado tendrán  una evaluación por escrito por trimestre (narrativa, informativa, de opinión / argumentativa). 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634170">
        <w:rPr>
          <w:rFonts w:eastAsia="Times New Roman" w:cs="Times New Roman"/>
          <w:sz w:val="20"/>
          <w:szCs w:val="20"/>
          <w:lang w:val="es-ES"/>
        </w:rPr>
        <w:t>Finalmente un nuevo examen estatal se utilizará para la reclasificación de nuevo.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Este año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el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>T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rimestre 1 y 2 se pueden  usar </w:t>
      </w:r>
      <w:r w:rsidR="00431C29" w:rsidRPr="00634170">
        <w:rPr>
          <w:rFonts w:eastAsia="Times New Roman" w:cs="Times New Roman"/>
          <w:sz w:val="20"/>
          <w:szCs w:val="20"/>
          <w:lang w:val="es-ES"/>
        </w:rPr>
        <w:t>como evidencia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para la reclasificación. 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 xml:space="preserve"> Lo m</w:t>
      </w:r>
      <w:r w:rsidR="0003441C" w:rsidRPr="00634170">
        <w:rPr>
          <w:rFonts w:eastAsia="Times New Roman" w:cs="Arial"/>
          <w:sz w:val="20"/>
          <w:szCs w:val="20"/>
          <w:lang w:val="es-ES"/>
        </w:rPr>
        <w:t>á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>s temprano que un estudiante puede ser reclasificado es en e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l tercer grado. 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 xml:space="preserve"> Debido a que el 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segundo grado no 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>tomará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la nueva evaluación, la reclasificación puede esperar hasta que los estudiantes </w:t>
      </w:r>
      <w:r w:rsidR="0003441C" w:rsidRPr="00634170">
        <w:rPr>
          <w:rFonts w:eastAsia="Times New Roman" w:cs="Times New Roman"/>
          <w:sz w:val="20"/>
          <w:szCs w:val="20"/>
          <w:lang w:val="es-ES"/>
        </w:rPr>
        <w:t>estén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en cuarto grado.</w:t>
      </w:r>
    </w:p>
    <w:p w:rsidR="002322DA" w:rsidRPr="00634170" w:rsidRDefault="002322DA" w:rsidP="002322DA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s-ES"/>
        </w:rPr>
      </w:pPr>
    </w:p>
    <w:p w:rsidR="002322DA" w:rsidRPr="00634170" w:rsidRDefault="002322DA" w:rsidP="002322DA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634170">
        <w:rPr>
          <w:rFonts w:eastAsia="Times New Roman" w:cs="Times New Roman"/>
          <w:sz w:val="20"/>
          <w:szCs w:val="20"/>
          <w:lang w:val="es-ES"/>
        </w:rPr>
        <w:t>Bonner Montler propuso llevar a la Mesa Directiva el uso de las Evaluaciones de Escritura del Distr</w:t>
      </w:r>
      <w:r w:rsidR="00431C29" w:rsidRPr="00634170">
        <w:rPr>
          <w:rFonts w:eastAsia="Times New Roman" w:cs="Times New Roman"/>
          <w:sz w:val="20"/>
          <w:szCs w:val="20"/>
          <w:lang w:val="es-ES"/>
        </w:rPr>
        <w:t>ito como una herramienta para usarla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con  la reclasificación de  los estudiantes. Elizabeth Pérez hizo un gesto para aprobar. Lily Kumke secundó la moción. El comité votó y los </w:t>
      </w:r>
      <w:r w:rsidR="00431C29" w:rsidRPr="00634170">
        <w:rPr>
          <w:rFonts w:eastAsia="Times New Roman" w:cs="Times New Roman"/>
          <w:sz w:val="20"/>
          <w:szCs w:val="20"/>
          <w:lang w:val="es-ES"/>
        </w:rPr>
        <w:t>votos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por unanimidad aprobaron la propuesta.</w:t>
      </w:r>
    </w:p>
    <w:p w:rsidR="00431C29" w:rsidRPr="00634170" w:rsidRDefault="00431C29" w:rsidP="00431C29">
      <w:pPr>
        <w:pStyle w:val="ListParagraph"/>
        <w:spacing w:after="0"/>
        <w:rPr>
          <w:b/>
          <w:sz w:val="20"/>
          <w:szCs w:val="20"/>
        </w:rPr>
      </w:pPr>
    </w:p>
    <w:p w:rsidR="0081494B" w:rsidRPr="00634170" w:rsidRDefault="0081494B" w:rsidP="00210CD8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34170">
        <w:rPr>
          <w:b/>
          <w:sz w:val="20"/>
          <w:szCs w:val="20"/>
        </w:rPr>
        <w:t>Dream Box Learning-- Bonner Montler</w:t>
      </w:r>
    </w:p>
    <w:p w:rsidR="002322DA" w:rsidRPr="00634170" w:rsidRDefault="00E8279F" w:rsidP="00210CD8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634170">
        <w:rPr>
          <w:rFonts w:eastAsia="Times New Roman" w:cs="Times New Roman"/>
          <w:sz w:val="20"/>
          <w:szCs w:val="20"/>
          <w:lang w:val="es-ES"/>
        </w:rPr>
        <w:t>La I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niciativa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D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>igital permitirá a los estudiantes en los grados 3-5 recibir iPads.</w:t>
      </w:r>
      <w:r w:rsidRPr="00634170">
        <w:rPr>
          <w:rFonts w:eastAsia="Times New Roman" w:cs="Times New Roman"/>
          <w:sz w:val="20"/>
          <w:szCs w:val="20"/>
          <w:lang w:val="es-ES"/>
        </w:rPr>
        <w:t xml:space="preserve"> El añ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o que viene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los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grados 6-8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recibirá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el IPad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, y al año siguiente toda la escuela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tendrá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iPads. 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br/>
      </w:r>
      <w:r w:rsidRPr="00634170">
        <w:rPr>
          <w:rFonts w:eastAsia="Times New Roman" w:cs="Times New Roman"/>
          <w:sz w:val="20"/>
          <w:szCs w:val="20"/>
          <w:lang w:val="es-ES"/>
        </w:rPr>
        <w:t>E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l Programa de “</w:t>
      </w:r>
      <w:proofErr w:type="spellStart"/>
      <w:r w:rsidR="00A819E8" w:rsidRPr="00634170">
        <w:rPr>
          <w:rFonts w:eastAsia="Times New Roman" w:cs="Times New Roman"/>
          <w:sz w:val="20"/>
          <w:szCs w:val="20"/>
          <w:lang w:val="es-ES"/>
        </w:rPr>
        <w:t>Dream</w:t>
      </w:r>
      <w:proofErr w:type="spellEnd"/>
      <w:r w:rsidR="00A819E8" w:rsidRPr="00634170">
        <w:rPr>
          <w:rFonts w:eastAsia="Times New Roman" w:cs="Times New Roman"/>
          <w:sz w:val="20"/>
          <w:szCs w:val="20"/>
          <w:lang w:val="es-ES"/>
        </w:rPr>
        <w:t xml:space="preserve"> Box” 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es un programa de matemáticas que permite a los estudiantes trabajar a su propio ritmo.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 xml:space="preserve"> Hasta ahora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, también está disponible en español. Bonner demostró el programa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“</w:t>
      </w:r>
      <w:proofErr w:type="spellStart"/>
      <w:r w:rsidR="002322DA" w:rsidRPr="00634170">
        <w:rPr>
          <w:rFonts w:eastAsia="Times New Roman" w:cs="Times New Roman"/>
          <w:sz w:val="20"/>
          <w:szCs w:val="20"/>
          <w:lang w:val="es-ES"/>
        </w:rPr>
        <w:t>Dream</w:t>
      </w:r>
      <w:proofErr w:type="spellEnd"/>
      <w:r w:rsidR="00A819E8" w:rsidRPr="00634170">
        <w:rPr>
          <w:rFonts w:eastAsia="Times New Roman" w:cs="Times New Roman"/>
          <w:sz w:val="20"/>
          <w:szCs w:val="20"/>
          <w:lang w:val="es-ES"/>
        </w:rPr>
        <w:t xml:space="preserve"> </w:t>
      </w:r>
      <w:proofErr w:type="spellStart"/>
      <w:r w:rsidR="00A819E8" w:rsidRPr="00634170">
        <w:rPr>
          <w:rFonts w:eastAsia="Times New Roman" w:cs="Times New Roman"/>
          <w:sz w:val="20"/>
          <w:szCs w:val="20"/>
          <w:lang w:val="es-ES"/>
        </w:rPr>
        <w:t>B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>ox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”del</w:t>
      </w:r>
      <w:proofErr w:type="spellEnd"/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grado tercero hasta quinto en el proyector. Los estudiantes pueden utilizar </w:t>
      </w:r>
      <w:r w:rsidRPr="00634170">
        <w:rPr>
          <w:rFonts w:eastAsia="Times New Roman" w:cs="Times New Roman"/>
          <w:sz w:val="20"/>
          <w:szCs w:val="20"/>
          <w:lang w:val="es-ES"/>
        </w:rPr>
        <w:t>“</w:t>
      </w:r>
      <w:proofErr w:type="spellStart"/>
      <w:r w:rsidR="002322DA" w:rsidRPr="00634170">
        <w:rPr>
          <w:rFonts w:eastAsia="Times New Roman" w:cs="Times New Roman"/>
          <w:sz w:val="20"/>
          <w:szCs w:val="20"/>
          <w:lang w:val="es-ES"/>
        </w:rPr>
        <w:t>Dream</w:t>
      </w:r>
      <w:proofErr w:type="spellEnd"/>
      <w:r w:rsidR="00A819E8" w:rsidRPr="00634170">
        <w:rPr>
          <w:rFonts w:eastAsia="Times New Roman" w:cs="Times New Roman"/>
          <w:sz w:val="20"/>
          <w:szCs w:val="20"/>
          <w:lang w:val="es-ES"/>
        </w:rPr>
        <w:t xml:space="preserve"> B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ox </w:t>
      </w:r>
      <w:r w:rsidRPr="00634170">
        <w:rPr>
          <w:rFonts w:eastAsia="Times New Roman" w:cs="Times New Roman"/>
          <w:sz w:val="20"/>
          <w:szCs w:val="20"/>
          <w:lang w:val="es-ES"/>
        </w:rPr>
        <w:t>“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en una computadora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portátil o el iPad. Los maestros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pueden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ver los informes </w:t>
      </w:r>
      <w:r w:rsidR="00A819E8" w:rsidRPr="00634170">
        <w:rPr>
          <w:rFonts w:eastAsia="Times New Roman" w:cs="Times New Roman"/>
          <w:sz w:val="20"/>
          <w:szCs w:val="20"/>
          <w:lang w:val="es-ES"/>
        </w:rPr>
        <w:t>del salón de clases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para monitorear el uso de los estudiantes y </w:t>
      </w:r>
      <w:r w:rsidR="00431C29" w:rsidRPr="00634170">
        <w:rPr>
          <w:rFonts w:eastAsia="Times New Roman" w:cs="Times New Roman"/>
          <w:sz w:val="20"/>
          <w:szCs w:val="20"/>
          <w:lang w:val="es-ES"/>
        </w:rPr>
        <w:t>su</w:t>
      </w:r>
      <w:r w:rsidR="002322DA" w:rsidRPr="00634170">
        <w:rPr>
          <w:rFonts w:eastAsia="Times New Roman" w:cs="Times New Roman"/>
          <w:sz w:val="20"/>
          <w:szCs w:val="20"/>
          <w:lang w:val="es-ES"/>
        </w:rPr>
        <w:t xml:space="preserve"> éxito.</w:t>
      </w:r>
    </w:p>
    <w:p w:rsidR="00593EA4" w:rsidRPr="00634170" w:rsidRDefault="00593EA4" w:rsidP="00AF33A4">
      <w:pPr>
        <w:pStyle w:val="ListParagraph"/>
        <w:rPr>
          <w:sz w:val="20"/>
          <w:szCs w:val="20"/>
        </w:rPr>
      </w:pPr>
    </w:p>
    <w:p w:rsidR="008B0106" w:rsidRPr="00634170" w:rsidRDefault="00210CD8" w:rsidP="002E24E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Informe</w:t>
      </w:r>
      <w:proofErr w:type="spellEnd"/>
      <w:r w:rsidRPr="00634170">
        <w:rPr>
          <w:b/>
          <w:sz w:val="20"/>
          <w:szCs w:val="20"/>
        </w:rPr>
        <w:t xml:space="preserve"> de la </w:t>
      </w:r>
      <w:proofErr w:type="spellStart"/>
      <w:r w:rsidRPr="00634170">
        <w:rPr>
          <w:b/>
          <w:sz w:val="20"/>
          <w:szCs w:val="20"/>
        </w:rPr>
        <w:t>Solicitud</w:t>
      </w:r>
      <w:proofErr w:type="spellEnd"/>
      <w:r w:rsidRPr="00634170">
        <w:rPr>
          <w:b/>
          <w:sz w:val="20"/>
          <w:szCs w:val="20"/>
        </w:rPr>
        <w:t xml:space="preserve"> </w:t>
      </w:r>
      <w:proofErr w:type="spellStart"/>
      <w:r w:rsidRPr="00634170">
        <w:rPr>
          <w:b/>
          <w:sz w:val="20"/>
          <w:szCs w:val="20"/>
        </w:rPr>
        <w:t>Consolidada</w:t>
      </w:r>
      <w:proofErr w:type="spellEnd"/>
      <w:r w:rsidRPr="00634170">
        <w:rPr>
          <w:b/>
          <w:sz w:val="20"/>
          <w:szCs w:val="20"/>
        </w:rPr>
        <w:t xml:space="preserve"> (Consolidated Application Report)</w:t>
      </w:r>
    </w:p>
    <w:p w:rsidR="005228A3" w:rsidRPr="00634170" w:rsidRDefault="00E8279F" w:rsidP="00AF33A4">
      <w:pPr>
        <w:pStyle w:val="ListParagraph"/>
        <w:rPr>
          <w:sz w:val="20"/>
          <w:szCs w:val="20"/>
        </w:rPr>
      </w:pPr>
      <w:proofErr w:type="spellStart"/>
      <w:r w:rsidRPr="00634170">
        <w:rPr>
          <w:sz w:val="20"/>
          <w:szCs w:val="20"/>
        </w:rPr>
        <w:t>Presentada</w:t>
      </w:r>
      <w:proofErr w:type="spellEnd"/>
      <w:r w:rsidRPr="00634170">
        <w:rPr>
          <w:sz w:val="20"/>
          <w:szCs w:val="20"/>
        </w:rPr>
        <w:t xml:space="preserve"> para la </w:t>
      </w:r>
      <w:proofErr w:type="spellStart"/>
      <w:r w:rsidRPr="00634170">
        <w:rPr>
          <w:sz w:val="20"/>
          <w:szCs w:val="20"/>
        </w:rPr>
        <w:t>pr</w:t>
      </w:r>
      <w:r w:rsidRPr="00634170">
        <w:rPr>
          <w:rFonts w:ascii="Candara" w:hAnsi="Candara"/>
          <w:sz w:val="20"/>
          <w:szCs w:val="20"/>
        </w:rPr>
        <w:t>ó</w:t>
      </w:r>
      <w:r w:rsidRPr="00634170">
        <w:rPr>
          <w:sz w:val="20"/>
          <w:szCs w:val="20"/>
        </w:rPr>
        <w:t>xima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reuni</w:t>
      </w:r>
      <w:r w:rsidRPr="00634170">
        <w:rPr>
          <w:rFonts w:ascii="Candara" w:hAnsi="Candara"/>
          <w:sz w:val="20"/>
          <w:szCs w:val="20"/>
        </w:rPr>
        <w:t>ó</w:t>
      </w:r>
      <w:r w:rsidRPr="00634170">
        <w:rPr>
          <w:sz w:val="20"/>
          <w:szCs w:val="20"/>
        </w:rPr>
        <w:t>n</w:t>
      </w:r>
      <w:proofErr w:type="spellEnd"/>
    </w:p>
    <w:p w:rsidR="008B0106" w:rsidRPr="00634170" w:rsidRDefault="008B0106" w:rsidP="00AF33A4">
      <w:pPr>
        <w:pStyle w:val="ListParagraph"/>
        <w:rPr>
          <w:sz w:val="20"/>
          <w:szCs w:val="20"/>
        </w:rPr>
      </w:pPr>
    </w:p>
    <w:p w:rsidR="008273BB" w:rsidRPr="00634170" w:rsidRDefault="00E8279F" w:rsidP="008B010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Responsabilidades</w:t>
      </w:r>
      <w:proofErr w:type="spellEnd"/>
      <w:r w:rsidRPr="00634170">
        <w:rPr>
          <w:b/>
          <w:sz w:val="20"/>
          <w:szCs w:val="20"/>
        </w:rPr>
        <w:t xml:space="preserve"> del </w:t>
      </w:r>
      <w:proofErr w:type="spellStart"/>
      <w:r w:rsidRPr="00634170">
        <w:rPr>
          <w:b/>
          <w:sz w:val="20"/>
          <w:szCs w:val="20"/>
        </w:rPr>
        <w:t>Departamento</w:t>
      </w:r>
      <w:proofErr w:type="spellEnd"/>
      <w:r w:rsidRPr="00634170">
        <w:rPr>
          <w:b/>
          <w:sz w:val="20"/>
          <w:szCs w:val="20"/>
        </w:rPr>
        <w:t xml:space="preserve">  de </w:t>
      </w:r>
      <w:proofErr w:type="spellStart"/>
      <w:r w:rsidRPr="00634170">
        <w:rPr>
          <w:b/>
          <w:sz w:val="20"/>
          <w:szCs w:val="20"/>
        </w:rPr>
        <w:t>Inglė</w:t>
      </w:r>
      <w:r w:rsidR="00210CD8" w:rsidRPr="00634170">
        <w:rPr>
          <w:b/>
          <w:sz w:val="20"/>
          <w:szCs w:val="20"/>
        </w:rPr>
        <w:t>s</w:t>
      </w:r>
      <w:proofErr w:type="spellEnd"/>
      <w:r w:rsidR="00210CD8" w:rsidRPr="00634170">
        <w:rPr>
          <w:b/>
          <w:sz w:val="20"/>
          <w:szCs w:val="20"/>
        </w:rPr>
        <w:t>/</w:t>
      </w:r>
      <w:proofErr w:type="spellStart"/>
      <w:r w:rsidR="00210CD8" w:rsidRPr="00634170">
        <w:rPr>
          <w:b/>
          <w:sz w:val="20"/>
          <w:szCs w:val="20"/>
        </w:rPr>
        <w:t>Colocaci</w:t>
      </w:r>
      <w:r w:rsidR="00210CD8" w:rsidRPr="00634170">
        <w:rPr>
          <w:rFonts w:ascii="Candara" w:hAnsi="Candara"/>
          <w:b/>
          <w:sz w:val="20"/>
          <w:szCs w:val="20"/>
        </w:rPr>
        <w:t>ó</w:t>
      </w:r>
      <w:r w:rsidRPr="00634170">
        <w:rPr>
          <w:b/>
          <w:sz w:val="20"/>
          <w:szCs w:val="20"/>
        </w:rPr>
        <w:t>n</w:t>
      </w:r>
      <w:proofErr w:type="spellEnd"/>
      <w:r w:rsidR="008273BB" w:rsidRPr="00634170">
        <w:rPr>
          <w:b/>
          <w:sz w:val="20"/>
          <w:szCs w:val="20"/>
        </w:rPr>
        <w:t>-- Bonner Montler</w:t>
      </w:r>
    </w:p>
    <w:p w:rsidR="00721C17" w:rsidRPr="00634170" w:rsidRDefault="00721C17" w:rsidP="00721C1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634170">
        <w:rPr>
          <w:sz w:val="20"/>
          <w:szCs w:val="20"/>
        </w:rPr>
        <w:t>Encuesta</w:t>
      </w:r>
      <w:proofErr w:type="spellEnd"/>
      <w:r w:rsidRPr="00634170">
        <w:rPr>
          <w:sz w:val="20"/>
          <w:szCs w:val="20"/>
        </w:rPr>
        <w:t xml:space="preserve"> </w:t>
      </w:r>
      <w:proofErr w:type="gramStart"/>
      <w:r w:rsidRPr="00634170">
        <w:rPr>
          <w:sz w:val="20"/>
          <w:szCs w:val="20"/>
        </w:rPr>
        <w:t>del</w:t>
      </w:r>
      <w:proofErr w:type="gram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Lenguaje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Hablado</w:t>
      </w:r>
      <w:proofErr w:type="spellEnd"/>
      <w:r w:rsidRPr="00634170">
        <w:rPr>
          <w:sz w:val="20"/>
          <w:szCs w:val="20"/>
        </w:rPr>
        <w:t xml:space="preserve"> en la Casa</w:t>
      </w:r>
      <w:r w:rsidR="008273BB" w:rsidRPr="00634170">
        <w:rPr>
          <w:sz w:val="20"/>
          <w:szCs w:val="20"/>
        </w:rPr>
        <w:t xml:space="preserve">- </w:t>
      </w:r>
      <w:r w:rsidR="00210CD8" w:rsidRPr="00634170">
        <w:rPr>
          <w:sz w:val="20"/>
          <w:szCs w:val="20"/>
        </w:rPr>
        <w:t>¿</w:t>
      </w:r>
      <w:proofErr w:type="spellStart"/>
      <w:r w:rsidRPr="00634170">
        <w:rPr>
          <w:sz w:val="20"/>
          <w:szCs w:val="20"/>
        </w:rPr>
        <w:t>Por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qué</w:t>
      </w:r>
      <w:proofErr w:type="spellEnd"/>
      <w:r w:rsidRPr="00634170">
        <w:rPr>
          <w:sz w:val="20"/>
          <w:szCs w:val="20"/>
        </w:rPr>
        <w:t xml:space="preserve"> los padres </w:t>
      </w:r>
      <w:proofErr w:type="spellStart"/>
      <w:r w:rsidRPr="00634170">
        <w:rPr>
          <w:sz w:val="20"/>
          <w:szCs w:val="20"/>
        </w:rPr>
        <w:t>llenan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este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formulario</w:t>
      </w:r>
      <w:proofErr w:type="spellEnd"/>
      <w:r w:rsidRPr="00634170">
        <w:rPr>
          <w:sz w:val="20"/>
          <w:szCs w:val="20"/>
        </w:rPr>
        <w:t xml:space="preserve">? Si los </w:t>
      </w:r>
      <w:proofErr w:type="spellStart"/>
      <w:r w:rsidRPr="00634170">
        <w:rPr>
          <w:sz w:val="20"/>
          <w:szCs w:val="20"/>
        </w:rPr>
        <w:t>números</w:t>
      </w:r>
      <w:proofErr w:type="spellEnd"/>
      <w:r w:rsidRPr="00634170">
        <w:rPr>
          <w:sz w:val="20"/>
          <w:szCs w:val="20"/>
        </w:rPr>
        <w:t xml:space="preserve"> </w:t>
      </w:r>
      <w:proofErr w:type="gramStart"/>
      <w:r w:rsidRPr="00634170">
        <w:rPr>
          <w:sz w:val="20"/>
          <w:szCs w:val="20"/>
        </w:rPr>
        <w:t>del  1</w:t>
      </w:r>
      <w:proofErr w:type="gramEnd"/>
      <w:r w:rsidRPr="00634170">
        <w:rPr>
          <w:sz w:val="20"/>
          <w:szCs w:val="20"/>
        </w:rPr>
        <w:t xml:space="preserve">-3 </w:t>
      </w:r>
      <w:proofErr w:type="spellStart"/>
      <w:r w:rsidRPr="00634170">
        <w:rPr>
          <w:sz w:val="20"/>
          <w:szCs w:val="20"/>
        </w:rPr>
        <w:t>mencionan</w:t>
      </w:r>
      <w:proofErr w:type="spellEnd"/>
      <w:r w:rsidRPr="00634170">
        <w:rPr>
          <w:sz w:val="20"/>
          <w:szCs w:val="20"/>
        </w:rPr>
        <w:t xml:space="preserve">  un </w:t>
      </w:r>
      <w:proofErr w:type="spellStart"/>
      <w:r w:rsidRPr="00634170">
        <w:rPr>
          <w:sz w:val="20"/>
          <w:szCs w:val="20"/>
        </w:rPr>
        <w:t>idioma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que</w:t>
      </w:r>
      <w:proofErr w:type="spellEnd"/>
      <w:r w:rsidRPr="00634170">
        <w:rPr>
          <w:sz w:val="20"/>
          <w:szCs w:val="20"/>
        </w:rPr>
        <w:t xml:space="preserve"> no sea </w:t>
      </w:r>
      <w:proofErr w:type="spellStart"/>
      <w:r w:rsidRPr="00634170">
        <w:rPr>
          <w:sz w:val="20"/>
          <w:szCs w:val="20"/>
        </w:rPr>
        <w:t>Inglés</w:t>
      </w:r>
      <w:proofErr w:type="spellEnd"/>
      <w:r w:rsidRPr="00634170">
        <w:rPr>
          <w:sz w:val="20"/>
          <w:szCs w:val="20"/>
        </w:rPr>
        <w:t xml:space="preserve">, los </w:t>
      </w:r>
      <w:proofErr w:type="spellStart"/>
      <w:r w:rsidRPr="00634170">
        <w:rPr>
          <w:sz w:val="20"/>
          <w:szCs w:val="20"/>
        </w:rPr>
        <w:t>estudiantes</w:t>
      </w:r>
      <w:proofErr w:type="spellEnd"/>
      <w:r w:rsidRPr="00634170">
        <w:rPr>
          <w:sz w:val="20"/>
          <w:szCs w:val="20"/>
        </w:rPr>
        <w:t xml:space="preserve"> son </w:t>
      </w:r>
      <w:proofErr w:type="spellStart"/>
      <w:r w:rsidRPr="00634170">
        <w:rPr>
          <w:sz w:val="20"/>
          <w:szCs w:val="20"/>
        </w:rPr>
        <w:t>examinados</w:t>
      </w:r>
      <w:proofErr w:type="spellEnd"/>
      <w:r w:rsidRPr="00634170">
        <w:rPr>
          <w:sz w:val="20"/>
          <w:szCs w:val="20"/>
        </w:rPr>
        <w:t xml:space="preserve"> con el CELDT  para </w:t>
      </w:r>
      <w:proofErr w:type="spellStart"/>
      <w:r w:rsidRPr="00634170">
        <w:rPr>
          <w:sz w:val="20"/>
          <w:szCs w:val="20"/>
        </w:rPr>
        <w:t>determinar</w:t>
      </w:r>
      <w:proofErr w:type="spellEnd"/>
      <w:r w:rsidRPr="00634170">
        <w:rPr>
          <w:sz w:val="20"/>
          <w:szCs w:val="20"/>
        </w:rPr>
        <w:t xml:space="preserve"> el </w:t>
      </w:r>
      <w:proofErr w:type="spellStart"/>
      <w:r w:rsidRPr="00634170">
        <w:rPr>
          <w:sz w:val="20"/>
          <w:szCs w:val="20"/>
        </w:rPr>
        <w:t>dominio</w:t>
      </w:r>
      <w:proofErr w:type="spellEnd"/>
      <w:r w:rsidRPr="00634170">
        <w:rPr>
          <w:sz w:val="20"/>
          <w:szCs w:val="20"/>
        </w:rPr>
        <w:t xml:space="preserve"> del </w:t>
      </w:r>
      <w:proofErr w:type="spellStart"/>
      <w:r w:rsidRPr="00634170">
        <w:rPr>
          <w:sz w:val="20"/>
          <w:szCs w:val="20"/>
        </w:rPr>
        <w:t>Inglés</w:t>
      </w:r>
      <w:proofErr w:type="spellEnd"/>
      <w:r w:rsidRPr="00634170">
        <w:rPr>
          <w:sz w:val="20"/>
          <w:szCs w:val="20"/>
        </w:rPr>
        <w:t xml:space="preserve">.  Los </w:t>
      </w:r>
      <w:proofErr w:type="spellStart"/>
      <w:r w:rsidRPr="00634170">
        <w:rPr>
          <w:sz w:val="20"/>
          <w:szCs w:val="20"/>
        </w:rPr>
        <w:t>resultados</w:t>
      </w:r>
      <w:proofErr w:type="spellEnd"/>
      <w:r w:rsidRPr="00634170">
        <w:rPr>
          <w:sz w:val="20"/>
          <w:szCs w:val="20"/>
        </w:rPr>
        <w:t xml:space="preserve"> se </w:t>
      </w:r>
      <w:proofErr w:type="spellStart"/>
      <w:r w:rsidRPr="00634170">
        <w:rPr>
          <w:sz w:val="20"/>
          <w:szCs w:val="20"/>
        </w:rPr>
        <w:t>usan</w:t>
      </w:r>
      <w:proofErr w:type="spellEnd"/>
      <w:r w:rsidRPr="00634170">
        <w:rPr>
          <w:sz w:val="20"/>
          <w:szCs w:val="20"/>
        </w:rPr>
        <w:t xml:space="preserve"> para </w:t>
      </w:r>
      <w:proofErr w:type="spellStart"/>
      <w:r w:rsidRPr="00634170">
        <w:rPr>
          <w:sz w:val="20"/>
          <w:szCs w:val="20"/>
        </w:rPr>
        <w:t>determinar</w:t>
      </w:r>
      <w:proofErr w:type="spellEnd"/>
      <w:r w:rsidRPr="00634170">
        <w:rPr>
          <w:sz w:val="20"/>
          <w:szCs w:val="20"/>
        </w:rPr>
        <w:t xml:space="preserve"> el </w:t>
      </w:r>
      <w:proofErr w:type="spellStart"/>
      <w:r w:rsidRPr="00634170">
        <w:rPr>
          <w:sz w:val="20"/>
          <w:szCs w:val="20"/>
        </w:rPr>
        <w:t>tipo</w:t>
      </w:r>
      <w:proofErr w:type="spellEnd"/>
      <w:r w:rsidRPr="00634170">
        <w:rPr>
          <w:sz w:val="20"/>
          <w:szCs w:val="20"/>
        </w:rPr>
        <w:t xml:space="preserve"> de </w:t>
      </w:r>
      <w:proofErr w:type="spellStart"/>
      <w:r w:rsidRPr="00634170">
        <w:rPr>
          <w:sz w:val="20"/>
          <w:szCs w:val="20"/>
        </w:rPr>
        <w:t>apoyo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necesario</w:t>
      </w:r>
      <w:proofErr w:type="spellEnd"/>
      <w:r w:rsidRPr="00634170">
        <w:rPr>
          <w:sz w:val="20"/>
          <w:szCs w:val="20"/>
        </w:rPr>
        <w:t>.</w:t>
      </w:r>
    </w:p>
    <w:p w:rsidR="008273BB" w:rsidRPr="00634170" w:rsidRDefault="00721C17" w:rsidP="008273B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634170">
        <w:rPr>
          <w:sz w:val="20"/>
          <w:szCs w:val="20"/>
        </w:rPr>
        <w:t>Evaluaci</w:t>
      </w:r>
      <w:r w:rsidRPr="00634170">
        <w:rPr>
          <w:rFonts w:ascii="Candara" w:hAnsi="Candara"/>
          <w:sz w:val="20"/>
          <w:szCs w:val="20"/>
        </w:rPr>
        <w:t>ó</w:t>
      </w:r>
      <w:r w:rsidRPr="00634170">
        <w:rPr>
          <w:sz w:val="20"/>
          <w:szCs w:val="20"/>
        </w:rPr>
        <w:t>n</w:t>
      </w:r>
      <w:proofErr w:type="spellEnd"/>
      <w:r w:rsidRPr="00634170">
        <w:rPr>
          <w:sz w:val="20"/>
          <w:szCs w:val="20"/>
        </w:rPr>
        <w:t xml:space="preserve"> </w:t>
      </w:r>
      <w:r w:rsidR="008273BB" w:rsidRPr="00634170">
        <w:rPr>
          <w:sz w:val="20"/>
          <w:szCs w:val="20"/>
        </w:rPr>
        <w:t xml:space="preserve">Informal </w:t>
      </w:r>
      <w:r w:rsidRPr="00634170">
        <w:rPr>
          <w:sz w:val="20"/>
          <w:szCs w:val="20"/>
        </w:rPr>
        <w:t xml:space="preserve"> del  </w:t>
      </w:r>
      <w:proofErr w:type="spellStart"/>
      <w:r w:rsidRPr="00634170">
        <w:rPr>
          <w:sz w:val="20"/>
          <w:szCs w:val="20"/>
        </w:rPr>
        <w:t>Lenguaje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Primario</w:t>
      </w:r>
      <w:proofErr w:type="spellEnd"/>
    </w:p>
    <w:p w:rsidR="008273BB" w:rsidRPr="00634170" w:rsidRDefault="005C5090" w:rsidP="008273B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634170">
        <w:rPr>
          <w:sz w:val="20"/>
          <w:szCs w:val="20"/>
        </w:rPr>
        <w:t>Imersi</w:t>
      </w:r>
      <w:r w:rsidRPr="00634170">
        <w:rPr>
          <w:rFonts w:ascii="Candara" w:hAnsi="Candara"/>
          <w:sz w:val="20"/>
          <w:szCs w:val="20"/>
        </w:rPr>
        <w:t>ó</w:t>
      </w:r>
      <w:r w:rsidRPr="00634170">
        <w:rPr>
          <w:sz w:val="20"/>
          <w:szCs w:val="20"/>
        </w:rPr>
        <w:t>n</w:t>
      </w:r>
      <w:proofErr w:type="spellEnd"/>
      <w:r w:rsidRPr="00634170">
        <w:rPr>
          <w:sz w:val="20"/>
          <w:szCs w:val="20"/>
        </w:rPr>
        <w:t xml:space="preserve"> del  </w:t>
      </w:r>
      <w:proofErr w:type="spellStart"/>
      <w:r w:rsidRPr="00634170">
        <w:rPr>
          <w:sz w:val="20"/>
          <w:szCs w:val="20"/>
        </w:rPr>
        <w:t>Inglės</w:t>
      </w:r>
      <w:proofErr w:type="spellEnd"/>
      <w:r w:rsidRPr="00634170">
        <w:rPr>
          <w:sz w:val="20"/>
          <w:szCs w:val="20"/>
        </w:rPr>
        <w:t xml:space="preserve">  </w:t>
      </w:r>
      <w:proofErr w:type="spellStart"/>
      <w:r w:rsidRPr="00634170">
        <w:rPr>
          <w:sz w:val="20"/>
          <w:szCs w:val="20"/>
        </w:rPr>
        <w:t>Contextualizado</w:t>
      </w:r>
      <w:proofErr w:type="spellEnd"/>
      <w:r w:rsidRPr="00634170">
        <w:rPr>
          <w:sz w:val="20"/>
          <w:szCs w:val="20"/>
        </w:rPr>
        <w:t xml:space="preserve"> (Sheltered English Immersion)—</w:t>
      </w:r>
      <w:proofErr w:type="spellStart"/>
      <w:r w:rsidRPr="00634170">
        <w:rPr>
          <w:sz w:val="20"/>
          <w:szCs w:val="20"/>
        </w:rPr>
        <w:t>Principiante</w:t>
      </w:r>
      <w:proofErr w:type="spellEnd"/>
      <w:r w:rsidRPr="00634170">
        <w:rPr>
          <w:sz w:val="20"/>
          <w:szCs w:val="20"/>
        </w:rPr>
        <w:t xml:space="preserve"> y </w:t>
      </w:r>
      <w:proofErr w:type="spellStart"/>
      <w:r w:rsidRPr="00634170">
        <w:rPr>
          <w:sz w:val="20"/>
          <w:szCs w:val="20"/>
        </w:rPr>
        <w:t>Nivel</w:t>
      </w:r>
      <w:proofErr w:type="spellEnd"/>
      <w:r w:rsidRPr="00634170">
        <w:rPr>
          <w:sz w:val="20"/>
          <w:szCs w:val="20"/>
        </w:rPr>
        <w:t xml:space="preserve">  </w:t>
      </w:r>
      <w:proofErr w:type="spellStart"/>
      <w:r w:rsidRPr="00634170">
        <w:rPr>
          <w:sz w:val="20"/>
          <w:szCs w:val="20"/>
        </w:rPr>
        <w:t>Temprano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Intermedio</w:t>
      </w:r>
      <w:proofErr w:type="spellEnd"/>
    </w:p>
    <w:p w:rsidR="008273BB" w:rsidRPr="00634170" w:rsidRDefault="005C5090" w:rsidP="008273B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634170">
        <w:rPr>
          <w:sz w:val="20"/>
          <w:szCs w:val="20"/>
        </w:rPr>
        <w:t>Inglės</w:t>
      </w:r>
      <w:proofErr w:type="spellEnd"/>
      <w:r w:rsidRPr="00634170">
        <w:rPr>
          <w:sz w:val="20"/>
          <w:szCs w:val="20"/>
        </w:rPr>
        <w:t xml:space="preserve"> de </w:t>
      </w:r>
      <w:proofErr w:type="spellStart"/>
      <w:r w:rsidRPr="00634170">
        <w:rPr>
          <w:sz w:val="20"/>
          <w:szCs w:val="20"/>
        </w:rPr>
        <w:t>Uso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Común</w:t>
      </w:r>
      <w:proofErr w:type="spellEnd"/>
      <w:r w:rsidRPr="00634170">
        <w:rPr>
          <w:sz w:val="20"/>
          <w:szCs w:val="20"/>
        </w:rPr>
        <w:t xml:space="preserve"> –(</w:t>
      </w:r>
      <w:r w:rsidR="008273BB" w:rsidRPr="00634170">
        <w:rPr>
          <w:sz w:val="20"/>
          <w:szCs w:val="20"/>
        </w:rPr>
        <w:t xml:space="preserve">English Language </w:t>
      </w:r>
      <w:r w:rsidRPr="00634170">
        <w:rPr>
          <w:sz w:val="20"/>
          <w:szCs w:val="20"/>
        </w:rPr>
        <w:t>Mainstream)</w:t>
      </w:r>
      <w:r w:rsidR="00C20C11"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Intermedio</w:t>
      </w:r>
      <w:proofErr w:type="spellEnd"/>
      <w:r w:rsidR="008273BB" w:rsidRPr="00634170">
        <w:rPr>
          <w:sz w:val="20"/>
          <w:szCs w:val="20"/>
        </w:rPr>
        <w:t>,</w:t>
      </w:r>
      <w:r w:rsidRPr="00634170">
        <w:rPr>
          <w:sz w:val="20"/>
          <w:szCs w:val="20"/>
        </w:rPr>
        <w:t xml:space="preserve"> Pre-</w:t>
      </w:r>
      <w:proofErr w:type="spellStart"/>
      <w:r w:rsidRPr="00634170">
        <w:rPr>
          <w:sz w:val="20"/>
          <w:szCs w:val="20"/>
        </w:rPr>
        <w:t>Avanzado</w:t>
      </w:r>
      <w:proofErr w:type="spellEnd"/>
      <w:r w:rsidRPr="00634170">
        <w:rPr>
          <w:sz w:val="20"/>
          <w:szCs w:val="20"/>
        </w:rPr>
        <w:t xml:space="preserve"> y </w:t>
      </w:r>
      <w:proofErr w:type="spellStart"/>
      <w:r w:rsidRPr="00634170">
        <w:rPr>
          <w:sz w:val="20"/>
          <w:szCs w:val="20"/>
        </w:rPr>
        <w:t>Avanzado</w:t>
      </w:r>
      <w:proofErr w:type="spellEnd"/>
      <w:r w:rsidRPr="00634170">
        <w:rPr>
          <w:sz w:val="20"/>
          <w:szCs w:val="20"/>
        </w:rPr>
        <w:t xml:space="preserve"> </w:t>
      </w:r>
    </w:p>
    <w:p w:rsidR="005C5090" w:rsidRPr="00634170" w:rsidRDefault="005C5090" w:rsidP="005C509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634170">
        <w:rPr>
          <w:sz w:val="20"/>
          <w:szCs w:val="20"/>
        </w:rPr>
        <w:t>Renuncia</w:t>
      </w:r>
      <w:proofErr w:type="spellEnd"/>
      <w:r w:rsidRPr="00634170">
        <w:rPr>
          <w:sz w:val="20"/>
          <w:szCs w:val="20"/>
        </w:rPr>
        <w:t xml:space="preserve"> de Padres del  </w:t>
      </w:r>
      <w:proofErr w:type="spellStart"/>
      <w:r w:rsidRPr="00634170">
        <w:rPr>
          <w:sz w:val="20"/>
          <w:szCs w:val="20"/>
        </w:rPr>
        <w:t>proceso</w:t>
      </w:r>
      <w:proofErr w:type="spellEnd"/>
      <w:r w:rsidRPr="00634170">
        <w:rPr>
          <w:sz w:val="20"/>
          <w:szCs w:val="20"/>
        </w:rPr>
        <w:t xml:space="preserve">-- para </w:t>
      </w:r>
      <w:proofErr w:type="spellStart"/>
      <w:r w:rsidRPr="00634170">
        <w:rPr>
          <w:sz w:val="20"/>
          <w:szCs w:val="20"/>
        </w:rPr>
        <w:t>apoyar</w:t>
      </w:r>
      <w:proofErr w:type="spellEnd"/>
      <w:r w:rsidRPr="00634170">
        <w:rPr>
          <w:sz w:val="20"/>
          <w:szCs w:val="20"/>
        </w:rPr>
        <w:t xml:space="preserve"> el </w:t>
      </w:r>
      <w:proofErr w:type="spellStart"/>
      <w:r w:rsidRPr="00634170">
        <w:rPr>
          <w:sz w:val="20"/>
          <w:szCs w:val="20"/>
        </w:rPr>
        <w:t>lenguaje</w:t>
      </w:r>
      <w:proofErr w:type="spellEnd"/>
      <w:r w:rsidRPr="00634170">
        <w:rPr>
          <w:sz w:val="20"/>
          <w:szCs w:val="20"/>
        </w:rPr>
        <w:t xml:space="preserve"> con la </w:t>
      </w:r>
      <w:proofErr w:type="spellStart"/>
      <w:r w:rsidRPr="00634170">
        <w:rPr>
          <w:sz w:val="20"/>
          <w:szCs w:val="20"/>
        </w:rPr>
        <w:t>enseñanza</w:t>
      </w:r>
      <w:proofErr w:type="spellEnd"/>
      <w:r w:rsidRPr="00634170">
        <w:rPr>
          <w:sz w:val="20"/>
          <w:szCs w:val="20"/>
        </w:rPr>
        <w:t xml:space="preserve"> del </w:t>
      </w:r>
      <w:proofErr w:type="spellStart"/>
      <w:r w:rsidRPr="00634170">
        <w:rPr>
          <w:sz w:val="20"/>
          <w:szCs w:val="20"/>
        </w:rPr>
        <w:t>idioma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primario</w:t>
      </w:r>
      <w:proofErr w:type="spellEnd"/>
      <w:r w:rsidRPr="00634170">
        <w:rPr>
          <w:sz w:val="20"/>
          <w:szCs w:val="20"/>
        </w:rPr>
        <w:t xml:space="preserve"> (No </w:t>
      </w:r>
      <w:proofErr w:type="spellStart"/>
      <w:r w:rsidRPr="00634170">
        <w:rPr>
          <w:sz w:val="20"/>
          <w:szCs w:val="20"/>
        </w:rPr>
        <w:t>disponible</w:t>
      </w:r>
      <w:proofErr w:type="spellEnd"/>
      <w:r w:rsidRPr="00634170">
        <w:rPr>
          <w:sz w:val="20"/>
          <w:szCs w:val="20"/>
        </w:rPr>
        <w:t xml:space="preserve"> en el Distrito de Santee)</w:t>
      </w:r>
    </w:p>
    <w:p w:rsidR="005C5090" w:rsidRPr="00634170" w:rsidRDefault="00A424C0" w:rsidP="005C5090">
      <w:pPr>
        <w:pStyle w:val="ListParagraph"/>
        <w:ind w:left="1440"/>
        <w:rPr>
          <w:sz w:val="20"/>
          <w:szCs w:val="20"/>
          <w:lang w:val="es-ES"/>
        </w:rPr>
      </w:pPr>
      <w:r w:rsidRPr="00634170">
        <w:rPr>
          <w:sz w:val="20"/>
          <w:szCs w:val="20"/>
          <w:lang w:val="es-ES"/>
        </w:rPr>
        <w:t>Los estudiantes están tomando actualmente la prueba CELDT y los resultados oficiales se darán a conocer en enero. Comuníquese con el/la maestro(a) si  tiene  alguna preocupación acerca de la colocaci</w:t>
      </w:r>
      <w:r w:rsidRPr="00634170">
        <w:rPr>
          <w:rFonts w:ascii="Candara" w:hAnsi="Candara"/>
          <w:sz w:val="20"/>
          <w:szCs w:val="20"/>
          <w:lang w:val="es-ES"/>
        </w:rPr>
        <w:t>ó</w:t>
      </w:r>
      <w:r w:rsidRPr="00634170">
        <w:rPr>
          <w:sz w:val="20"/>
          <w:szCs w:val="20"/>
          <w:lang w:val="es-ES"/>
        </w:rPr>
        <w:t>n del programa.</w:t>
      </w:r>
    </w:p>
    <w:p w:rsidR="00593EA4" w:rsidRPr="00634170" w:rsidRDefault="00593EA4" w:rsidP="005C5090">
      <w:pPr>
        <w:pStyle w:val="ListParagraph"/>
        <w:ind w:left="1440"/>
        <w:rPr>
          <w:sz w:val="20"/>
          <w:szCs w:val="20"/>
          <w:lang w:val="es-ES"/>
        </w:rPr>
      </w:pPr>
    </w:p>
    <w:p w:rsidR="004B789B" w:rsidRPr="00634170" w:rsidRDefault="00A424C0" w:rsidP="0063417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Nominaci</w:t>
      </w:r>
      <w:r w:rsidRPr="00634170">
        <w:rPr>
          <w:rFonts w:ascii="Candara" w:hAnsi="Candara"/>
          <w:b/>
          <w:sz w:val="20"/>
          <w:szCs w:val="20"/>
        </w:rPr>
        <w:t>ó</w:t>
      </w:r>
      <w:r w:rsidRPr="00634170">
        <w:rPr>
          <w:b/>
          <w:sz w:val="20"/>
          <w:szCs w:val="20"/>
        </w:rPr>
        <w:t>n</w:t>
      </w:r>
      <w:proofErr w:type="spellEnd"/>
      <w:r w:rsidRPr="00634170">
        <w:rPr>
          <w:b/>
          <w:sz w:val="20"/>
          <w:szCs w:val="20"/>
        </w:rPr>
        <w:t xml:space="preserve"> de los </w:t>
      </w:r>
      <w:proofErr w:type="spellStart"/>
      <w:r w:rsidRPr="00634170">
        <w:rPr>
          <w:b/>
          <w:sz w:val="20"/>
          <w:szCs w:val="20"/>
        </w:rPr>
        <w:t>Oficiales</w:t>
      </w:r>
      <w:proofErr w:type="spellEnd"/>
      <w:r w:rsidRPr="00634170">
        <w:rPr>
          <w:b/>
          <w:sz w:val="20"/>
          <w:szCs w:val="20"/>
        </w:rPr>
        <w:t xml:space="preserve">  de DELAC del</w:t>
      </w:r>
      <w:r w:rsidR="004B789B" w:rsidRPr="00634170">
        <w:rPr>
          <w:b/>
          <w:sz w:val="20"/>
          <w:szCs w:val="20"/>
        </w:rPr>
        <w:t xml:space="preserve"> 2014-2015</w:t>
      </w:r>
    </w:p>
    <w:p w:rsidR="004B789B" w:rsidRDefault="00A424C0" w:rsidP="00634170">
      <w:pPr>
        <w:pStyle w:val="ListParagraph"/>
        <w:spacing w:after="0"/>
        <w:rPr>
          <w:sz w:val="20"/>
          <w:szCs w:val="20"/>
          <w:lang w:val="es-ES"/>
        </w:rPr>
      </w:pPr>
      <w:r w:rsidRPr="00634170">
        <w:rPr>
          <w:sz w:val="20"/>
          <w:szCs w:val="20"/>
          <w:lang w:val="es-ES"/>
        </w:rPr>
        <w:t>Bonner  Montler nomin</w:t>
      </w:r>
      <w:r w:rsidRPr="00634170">
        <w:rPr>
          <w:rFonts w:ascii="Candara" w:hAnsi="Candara"/>
          <w:sz w:val="20"/>
          <w:szCs w:val="20"/>
          <w:lang w:val="es-ES"/>
        </w:rPr>
        <w:t>ó</w:t>
      </w:r>
      <w:r w:rsidRPr="00634170">
        <w:rPr>
          <w:sz w:val="20"/>
          <w:szCs w:val="20"/>
          <w:lang w:val="es-ES"/>
        </w:rPr>
        <w:t xml:space="preserve"> a  </w:t>
      </w:r>
      <w:proofErr w:type="spellStart"/>
      <w:r w:rsidRPr="00634170">
        <w:rPr>
          <w:sz w:val="20"/>
          <w:szCs w:val="20"/>
          <w:lang w:val="es-ES"/>
        </w:rPr>
        <w:t>Isabella</w:t>
      </w:r>
      <w:proofErr w:type="spellEnd"/>
      <w:r w:rsidRPr="00634170">
        <w:rPr>
          <w:sz w:val="20"/>
          <w:szCs w:val="20"/>
          <w:lang w:val="es-ES"/>
        </w:rPr>
        <w:t xml:space="preserve"> y Verónica como </w:t>
      </w:r>
      <w:proofErr w:type="spellStart"/>
      <w:r w:rsidRPr="00634170">
        <w:rPr>
          <w:sz w:val="20"/>
          <w:szCs w:val="20"/>
          <w:lang w:val="es-ES"/>
        </w:rPr>
        <w:t>co</w:t>
      </w:r>
      <w:proofErr w:type="spellEnd"/>
      <w:r w:rsidRPr="00634170">
        <w:rPr>
          <w:sz w:val="20"/>
          <w:szCs w:val="20"/>
          <w:lang w:val="es-ES"/>
        </w:rPr>
        <w:t>-presidentes.  El anuncio final será en noviembre.</w:t>
      </w:r>
    </w:p>
    <w:p w:rsidR="00634170" w:rsidRPr="00634170" w:rsidRDefault="00634170" w:rsidP="00634170">
      <w:pPr>
        <w:pStyle w:val="ListParagraph"/>
        <w:spacing w:after="0"/>
        <w:rPr>
          <w:sz w:val="20"/>
          <w:szCs w:val="20"/>
        </w:rPr>
      </w:pPr>
    </w:p>
    <w:p w:rsidR="004B789B" w:rsidRPr="00634170" w:rsidRDefault="00A424C0" w:rsidP="0063417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Pr</w:t>
      </w:r>
      <w:r w:rsidRPr="00634170">
        <w:rPr>
          <w:rFonts w:ascii="Candara" w:hAnsi="Candara"/>
          <w:b/>
          <w:sz w:val="20"/>
          <w:szCs w:val="20"/>
        </w:rPr>
        <w:t>ó</w:t>
      </w:r>
      <w:r w:rsidRPr="00634170">
        <w:rPr>
          <w:b/>
          <w:sz w:val="20"/>
          <w:szCs w:val="20"/>
        </w:rPr>
        <w:t>xima</w:t>
      </w:r>
      <w:proofErr w:type="spellEnd"/>
      <w:r w:rsidRPr="00634170">
        <w:rPr>
          <w:b/>
          <w:sz w:val="20"/>
          <w:szCs w:val="20"/>
        </w:rPr>
        <w:t xml:space="preserve"> </w:t>
      </w:r>
      <w:proofErr w:type="spellStart"/>
      <w:r w:rsidRPr="00634170">
        <w:rPr>
          <w:b/>
          <w:sz w:val="20"/>
          <w:szCs w:val="20"/>
        </w:rPr>
        <w:t>Reuni</w:t>
      </w:r>
      <w:r w:rsidRPr="00634170">
        <w:rPr>
          <w:rFonts w:ascii="Candara" w:hAnsi="Candara"/>
          <w:b/>
          <w:sz w:val="20"/>
          <w:szCs w:val="20"/>
        </w:rPr>
        <w:t>ó</w:t>
      </w:r>
      <w:r w:rsidRPr="00634170">
        <w:rPr>
          <w:b/>
          <w:sz w:val="20"/>
          <w:szCs w:val="20"/>
        </w:rPr>
        <w:t>n</w:t>
      </w:r>
      <w:proofErr w:type="spellEnd"/>
      <w:r w:rsidRPr="00634170">
        <w:rPr>
          <w:b/>
          <w:sz w:val="20"/>
          <w:szCs w:val="20"/>
        </w:rPr>
        <w:t xml:space="preserve"> de DELAC</w:t>
      </w:r>
    </w:p>
    <w:p w:rsidR="004B789B" w:rsidRDefault="00A424C0" w:rsidP="00634170">
      <w:pPr>
        <w:pStyle w:val="ListParagraph"/>
        <w:spacing w:after="0"/>
        <w:rPr>
          <w:sz w:val="20"/>
          <w:szCs w:val="20"/>
        </w:rPr>
      </w:pPr>
      <w:r w:rsidRPr="00634170">
        <w:rPr>
          <w:sz w:val="20"/>
          <w:szCs w:val="20"/>
        </w:rPr>
        <w:t xml:space="preserve">La </w:t>
      </w:r>
      <w:proofErr w:type="spellStart"/>
      <w:r w:rsidRPr="00634170">
        <w:rPr>
          <w:sz w:val="20"/>
          <w:szCs w:val="20"/>
        </w:rPr>
        <w:t>pr</w:t>
      </w:r>
      <w:r w:rsidRPr="00634170">
        <w:rPr>
          <w:rFonts w:ascii="Candara" w:hAnsi="Candara"/>
          <w:sz w:val="20"/>
          <w:szCs w:val="20"/>
        </w:rPr>
        <w:t>ó</w:t>
      </w:r>
      <w:r w:rsidRPr="00634170">
        <w:rPr>
          <w:sz w:val="20"/>
          <w:szCs w:val="20"/>
        </w:rPr>
        <w:t>xima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reuni</w:t>
      </w:r>
      <w:r w:rsidRPr="00634170">
        <w:rPr>
          <w:rFonts w:ascii="Candara" w:hAnsi="Candara"/>
          <w:sz w:val="20"/>
          <w:szCs w:val="20"/>
        </w:rPr>
        <w:t>ó</w:t>
      </w:r>
      <w:r w:rsidRPr="00634170">
        <w:rPr>
          <w:sz w:val="20"/>
          <w:szCs w:val="20"/>
        </w:rPr>
        <w:t>n</w:t>
      </w:r>
      <w:proofErr w:type="spellEnd"/>
      <w:r w:rsidRPr="00634170">
        <w:rPr>
          <w:sz w:val="20"/>
          <w:szCs w:val="20"/>
        </w:rPr>
        <w:t xml:space="preserve"> de DELAC </w:t>
      </w:r>
      <w:proofErr w:type="spellStart"/>
      <w:r w:rsidRPr="00634170">
        <w:rPr>
          <w:sz w:val="20"/>
          <w:szCs w:val="20"/>
        </w:rPr>
        <w:t>ser</w:t>
      </w:r>
      <w:r w:rsidRPr="00634170">
        <w:rPr>
          <w:rFonts w:ascii="Arial" w:hAnsi="Arial" w:cs="Arial"/>
          <w:sz w:val="20"/>
          <w:szCs w:val="20"/>
        </w:rPr>
        <w:t>á</w:t>
      </w:r>
      <w:proofErr w:type="spellEnd"/>
      <w:r w:rsidRPr="00634170">
        <w:rPr>
          <w:sz w:val="20"/>
          <w:szCs w:val="20"/>
        </w:rPr>
        <w:t xml:space="preserve"> el 7 de </w:t>
      </w:r>
      <w:proofErr w:type="spellStart"/>
      <w:r w:rsidRPr="00634170">
        <w:rPr>
          <w:sz w:val="20"/>
          <w:szCs w:val="20"/>
        </w:rPr>
        <w:t>Noviembre</w:t>
      </w:r>
      <w:proofErr w:type="spellEnd"/>
      <w:r w:rsidRPr="00634170">
        <w:rPr>
          <w:sz w:val="20"/>
          <w:szCs w:val="20"/>
        </w:rPr>
        <w:t xml:space="preserve"> de 2014 en el </w:t>
      </w:r>
      <w:r w:rsidR="00D704F0" w:rsidRPr="00634170">
        <w:rPr>
          <w:sz w:val="20"/>
          <w:szCs w:val="20"/>
        </w:rPr>
        <w:t xml:space="preserve"> </w:t>
      </w:r>
      <w:r w:rsidRPr="00634170">
        <w:rPr>
          <w:sz w:val="20"/>
          <w:szCs w:val="20"/>
        </w:rPr>
        <w:t>“</w:t>
      </w:r>
      <w:r w:rsidR="00431C29" w:rsidRPr="00634170">
        <w:rPr>
          <w:sz w:val="20"/>
          <w:szCs w:val="20"/>
        </w:rPr>
        <w:t>ERC Board R</w:t>
      </w:r>
      <w:r w:rsidR="00D704F0" w:rsidRPr="00634170">
        <w:rPr>
          <w:sz w:val="20"/>
          <w:szCs w:val="20"/>
        </w:rPr>
        <w:t>oom</w:t>
      </w:r>
      <w:r w:rsidRPr="00634170">
        <w:rPr>
          <w:sz w:val="20"/>
          <w:szCs w:val="20"/>
        </w:rPr>
        <w:t xml:space="preserve">” </w:t>
      </w:r>
      <w:proofErr w:type="spellStart"/>
      <w:r w:rsidRPr="00634170">
        <w:rPr>
          <w:sz w:val="20"/>
          <w:szCs w:val="20"/>
        </w:rPr>
        <w:t>desde</w:t>
      </w:r>
      <w:proofErr w:type="spellEnd"/>
      <w:r w:rsidR="00D704F0"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las</w:t>
      </w:r>
      <w:proofErr w:type="spellEnd"/>
      <w:r w:rsidRPr="00634170">
        <w:rPr>
          <w:sz w:val="20"/>
          <w:szCs w:val="20"/>
        </w:rPr>
        <w:t xml:space="preserve">  </w:t>
      </w:r>
      <w:r w:rsidR="00D704F0" w:rsidRPr="00634170">
        <w:rPr>
          <w:sz w:val="20"/>
          <w:szCs w:val="20"/>
        </w:rPr>
        <w:t>9:00- 10:30 a.m.</w:t>
      </w:r>
    </w:p>
    <w:p w:rsidR="00634170" w:rsidRDefault="00634170" w:rsidP="00634170">
      <w:pPr>
        <w:pStyle w:val="ListParagraph"/>
        <w:spacing w:after="0"/>
        <w:rPr>
          <w:sz w:val="20"/>
          <w:szCs w:val="20"/>
        </w:rPr>
      </w:pPr>
    </w:p>
    <w:p w:rsidR="004B789B" w:rsidRPr="00634170" w:rsidRDefault="00A424C0" w:rsidP="0063417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proofErr w:type="spellStart"/>
      <w:r w:rsidRPr="00634170">
        <w:rPr>
          <w:b/>
          <w:sz w:val="20"/>
          <w:szCs w:val="20"/>
        </w:rPr>
        <w:t>Preguntas</w:t>
      </w:r>
      <w:proofErr w:type="spellEnd"/>
      <w:r w:rsidRPr="00634170">
        <w:rPr>
          <w:b/>
          <w:sz w:val="20"/>
          <w:szCs w:val="20"/>
        </w:rPr>
        <w:t xml:space="preserve"> y </w:t>
      </w:r>
      <w:proofErr w:type="spellStart"/>
      <w:r w:rsidRPr="00634170">
        <w:rPr>
          <w:b/>
          <w:sz w:val="20"/>
          <w:szCs w:val="20"/>
        </w:rPr>
        <w:t>Preocupaciones</w:t>
      </w:r>
      <w:proofErr w:type="spellEnd"/>
      <w:r w:rsidRPr="00634170">
        <w:rPr>
          <w:b/>
          <w:sz w:val="20"/>
          <w:szCs w:val="20"/>
        </w:rPr>
        <w:t xml:space="preserve"> </w:t>
      </w:r>
    </w:p>
    <w:p w:rsidR="00D704F0" w:rsidRDefault="00A424C0" w:rsidP="00634170">
      <w:pPr>
        <w:pStyle w:val="ListParagraph"/>
        <w:spacing w:after="0"/>
        <w:rPr>
          <w:sz w:val="20"/>
          <w:szCs w:val="20"/>
        </w:rPr>
      </w:pPr>
      <w:r w:rsidRPr="00634170">
        <w:rPr>
          <w:sz w:val="20"/>
          <w:szCs w:val="20"/>
        </w:rPr>
        <w:t xml:space="preserve">No se </w:t>
      </w:r>
      <w:proofErr w:type="spellStart"/>
      <w:r w:rsidRPr="00634170">
        <w:rPr>
          <w:sz w:val="20"/>
          <w:szCs w:val="20"/>
        </w:rPr>
        <w:t>presentaron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preguntas</w:t>
      </w:r>
      <w:proofErr w:type="spellEnd"/>
      <w:r w:rsidRPr="00634170">
        <w:rPr>
          <w:sz w:val="20"/>
          <w:szCs w:val="20"/>
        </w:rPr>
        <w:t xml:space="preserve"> </w:t>
      </w:r>
      <w:proofErr w:type="spellStart"/>
      <w:proofErr w:type="gramStart"/>
      <w:r w:rsidRPr="00634170">
        <w:rPr>
          <w:sz w:val="20"/>
          <w:szCs w:val="20"/>
        </w:rPr>
        <w:t>ni</w:t>
      </w:r>
      <w:proofErr w:type="spellEnd"/>
      <w:proofErr w:type="gramEnd"/>
      <w:r w:rsidRPr="00634170">
        <w:rPr>
          <w:sz w:val="20"/>
          <w:szCs w:val="20"/>
        </w:rPr>
        <w:t xml:space="preserve"> </w:t>
      </w:r>
      <w:proofErr w:type="spellStart"/>
      <w:r w:rsidRPr="00634170">
        <w:rPr>
          <w:sz w:val="20"/>
          <w:szCs w:val="20"/>
        </w:rPr>
        <w:t>preocupaciones</w:t>
      </w:r>
      <w:proofErr w:type="spellEnd"/>
      <w:r w:rsidRPr="00634170">
        <w:rPr>
          <w:sz w:val="20"/>
          <w:szCs w:val="20"/>
        </w:rPr>
        <w:t xml:space="preserve"> </w:t>
      </w:r>
    </w:p>
    <w:p w:rsidR="00634170" w:rsidRPr="00634170" w:rsidRDefault="00634170" w:rsidP="00634170">
      <w:pPr>
        <w:pStyle w:val="ListParagraph"/>
        <w:spacing w:after="0"/>
        <w:rPr>
          <w:sz w:val="20"/>
          <w:szCs w:val="20"/>
        </w:rPr>
      </w:pPr>
    </w:p>
    <w:p w:rsidR="004B789B" w:rsidRPr="00634170" w:rsidRDefault="00A424C0" w:rsidP="00634170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634170">
        <w:rPr>
          <w:b/>
          <w:sz w:val="20"/>
          <w:szCs w:val="20"/>
        </w:rPr>
        <w:t xml:space="preserve">Final de la </w:t>
      </w:r>
      <w:proofErr w:type="spellStart"/>
      <w:r w:rsidRPr="00634170">
        <w:rPr>
          <w:b/>
          <w:sz w:val="20"/>
          <w:szCs w:val="20"/>
        </w:rPr>
        <w:t>Reuni</w:t>
      </w:r>
      <w:r w:rsidRPr="00634170">
        <w:rPr>
          <w:rFonts w:ascii="Candara" w:hAnsi="Candara"/>
          <w:b/>
          <w:sz w:val="20"/>
          <w:szCs w:val="20"/>
        </w:rPr>
        <w:t>ó</w:t>
      </w:r>
      <w:r w:rsidRPr="00634170">
        <w:rPr>
          <w:b/>
          <w:sz w:val="20"/>
          <w:szCs w:val="20"/>
        </w:rPr>
        <w:t>n</w:t>
      </w:r>
      <w:proofErr w:type="spellEnd"/>
    </w:p>
    <w:p w:rsidR="004B789B" w:rsidRPr="00634170" w:rsidRDefault="00A424C0" w:rsidP="00634170">
      <w:pPr>
        <w:pStyle w:val="ListParagraph"/>
        <w:spacing w:after="0"/>
        <w:rPr>
          <w:sz w:val="20"/>
          <w:szCs w:val="20"/>
        </w:rPr>
      </w:pPr>
      <w:r w:rsidRPr="00634170">
        <w:rPr>
          <w:sz w:val="20"/>
          <w:szCs w:val="20"/>
        </w:rPr>
        <w:t xml:space="preserve">La </w:t>
      </w:r>
      <w:proofErr w:type="spellStart"/>
      <w:r w:rsidRPr="00634170">
        <w:rPr>
          <w:sz w:val="20"/>
          <w:szCs w:val="20"/>
        </w:rPr>
        <w:t>reuni</w:t>
      </w:r>
      <w:r w:rsidRPr="00634170">
        <w:rPr>
          <w:rFonts w:ascii="Candara" w:hAnsi="Candara"/>
          <w:sz w:val="20"/>
          <w:szCs w:val="20"/>
        </w:rPr>
        <w:t>ó</w:t>
      </w:r>
      <w:r w:rsidRPr="00634170">
        <w:rPr>
          <w:sz w:val="20"/>
          <w:szCs w:val="20"/>
        </w:rPr>
        <w:t>n</w:t>
      </w:r>
      <w:proofErr w:type="spellEnd"/>
      <w:r w:rsidRPr="00634170">
        <w:rPr>
          <w:sz w:val="20"/>
          <w:szCs w:val="20"/>
        </w:rPr>
        <w:t xml:space="preserve"> se </w:t>
      </w:r>
      <w:proofErr w:type="spellStart"/>
      <w:r w:rsidRPr="00634170">
        <w:rPr>
          <w:sz w:val="20"/>
          <w:szCs w:val="20"/>
        </w:rPr>
        <w:t>termin</w:t>
      </w:r>
      <w:r w:rsidRPr="00634170">
        <w:rPr>
          <w:rFonts w:ascii="Candara" w:hAnsi="Candara"/>
          <w:sz w:val="20"/>
          <w:szCs w:val="20"/>
        </w:rPr>
        <w:t>ó</w:t>
      </w:r>
      <w:proofErr w:type="spellEnd"/>
      <w:r w:rsidRPr="00634170">
        <w:rPr>
          <w:sz w:val="20"/>
          <w:szCs w:val="20"/>
        </w:rPr>
        <w:t xml:space="preserve"> a </w:t>
      </w:r>
      <w:proofErr w:type="spellStart"/>
      <w:r w:rsidRPr="00634170">
        <w:rPr>
          <w:sz w:val="20"/>
          <w:szCs w:val="20"/>
        </w:rPr>
        <w:t>las</w:t>
      </w:r>
      <w:proofErr w:type="spellEnd"/>
      <w:r w:rsidR="00D704F0" w:rsidRPr="00634170">
        <w:rPr>
          <w:sz w:val="20"/>
          <w:szCs w:val="20"/>
        </w:rPr>
        <w:t xml:space="preserve"> </w:t>
      </w:r>
      <w:r w:rsidR="004B789B" w:rsidRPr="00634170">
        <w:rPr>
          <w:sz w:val="20"/>
          <w:szCs w:val="20"/>
        </w:rPr>
        <w:t>10:28a.m.</w:t>
      </w:r>
    </w:p>
    <w:sectPr w:rsidR="004B789B" w:rsidRPr="0063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49F"/>
    <w:multiLevelType w:val="hybridMultilevel"/>
    <w:tmpl w:val="AA40D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A6A01"/>
    <w:multiLevelType w:val="hybridMultilevel"/>
    <w:tmpl w:val="FFFA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5F"/>
    <w:rsid w:val="00003B8E"/>
    <w:rsid w:val="0003441C"/>
    <w:rsid w:val="00130F29"/>
    <w:rsid w:val="00174C8C"/>
    <w:rsid w:val="001A4CDB"/>
    <w:rsid w:val="001C51AB"/>
    <w:rsid w:val="00210CD8"/>
    <w:rsid w:val="002322DA"/>
    <w:rsid w:val="002D0D5F"/>
    <w:rsid w:val="002D7974"/>
    <w:rsid w:val="00326066"/>
    <w:rsid w:val="00431C29"/>
    <w:rsid w:val="00461CB6"/>
    <w:rsid w:val="004B789B"/>
    <w:rsid w:val="005228A3"/>
    <w:rsid w:val="00577D8E"/>
    <w:rsid w:val="00593EA4"/>
    <w:rsid w:val="005971C2"/>
    <w:rsid w:val="005C5090"/>
    <w:rsid w:val="00634170"/>
    <w:rsid w:val="006C4E91"/>
    <w:rsid w:val="00721C17"/>
    <w:rsid w:val="00793CE1"/>
    <w:rsid w:val="007F1301"/>
    <w:rsid w:val="0081494B"/>
    <w:rsid w:val="00814B40"/>
    <w:rsid w:val="008273BB"/>
    <w:rsid w:val="008B0106"/>
    <w:rsid w:val="008C491F"/>
    <w:rsid w:val="008D4373"/>
    <w:rsid w:val="009279B1"/>
    <w:rsid w:val="009303A3"/>
    <w:rsid w:val="00936936"/>
    <w:rsid w:val="00944022"/>
    <w:rsid w:val="009612CF"/>
    <w:rsid w:val="009935F8"/>
    <w:rsid w:val="009A7AF4"/>
    <w:rsid w:val="009F1587"/>
    <w:rsid w:val="00A424C0"/>
    <w:rsid w:val="00A819E8"/>
    <w:rsid w:val="00AD405F"/>
    <w:rsid w:val="00AF33A4"/>
    <w:rsid w:val="00B169DD"/>
    <w:rsid w:val="00C20C11"/>
    <w:rsid w:val="00C619E6"/>
    <w:rsid w:val="00C670F3"/>
    <w:rsid w:val="00D704F0"/>
    <w:rsid w:val="00DC63F8"/>
    <w:rsid w:val="00E00687"/>
    <w:rsid w:val="00E705E5"/>
    <w:rsid w:val="00E74AFD"/>
    <w:rsid w:val="00E8279F"/>
    <w:rsid w:val="00EA4820"/>
    <w:rsid w:val="00F37651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8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C6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8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C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School District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Stablein</dc:creator>
  <cp:lastModifiedBy>Windows User</cp:lastModifiedBy>
  <cp:revision>7</cp:revision>
  <cp:lastPrinted>2014-11-04T17:50:00Z</cp:lastPrinted>
  <dcterms:created xsi:type="dcterms:W3CDTF">2014-11-03T16:55:00Z</dcterms:created>
  <dcterms:modified xsi:type="dcterms:W3CDTF">2014-11-04T17:55:00Z</dcterms:modified>
</cp:coreProperties>
</file>